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D9A" w:rsidRDefault="00672F99" w:rsidP="00791388">
      <w:pPr>
        <w:spacing w:afterLines="50" w:line="360" w:lineRule="auto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疫情期间机械学院申请</w:t>
      </w:r>
      <w:r>
        <w:rPr>
          <w:rFonts w:hint="eastAsia"/>
          <w:b/>
          <w:color w:val="FF0000"/>
          <w:sz w:val="32"/>
          <w:szCs w:val="32"/>
        </w:rPr>
        <w:t>硕士学位</w:t>
      </w:r>
      <w:r>
        <w:rPr>
          <w:rFonts w:hint="eastAsia"/>
          <w:b/>
          <w:sz w:val="32"/>
          <w:szCs w:val="32"/>
        </w:rPr>
        <w:t>基本流程调整说明</w:t>
      </w:r>
    </w:p>
    <w:p w:rsidR="00D14D9A" w:rsidRDefault="00672F99" w:rsidP="00791388">
      <w:pPr>
        <w:spacing w:afterLines="50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为确保学生延期返校期间学位工作不间断，</w:t>
      </w:r>
      <w:r w:rsidR="00DE1876">
        <w:rPr>
          <w:rFonts w:hint="eastAsia"/>
          <w:sz w:val="24"/>
          <w:szCs w:val="24"/>
        </w:rPr>
        <w:t>按照</w:t>
      </w:r>
      <w:r>
        <w:rPr>
          <w:rFonts w:hint="eastAsia"/>
          <w:sz w:val="24"/>
          <w:szCs w:val="24"/>
        </w:rPr>
        <w:t>《机械学院申请硕士学位基本流程及相关要求》，</w:t>
      </w:r>
      <w:r w:rsidR="00791388">
        <w:rPr>
          <w:rFonts w:hint="eastAsia"/>
          <w:sz w:val="24"/>
          <w:szCs w:val="24"/>
        </w:rPr>
        <w:t>基本流程不变，</w:t>
      </w:r>
      <w:r w:rsidR="00D249B3">
        <w:rPr>
          <w:rFonts w:hint="eastAsia"/>
          <w:sz w:val="24"/>
          <w:szCs w:val="24"/>
        </w:rPr>
        <w:t>因</w:t>
      </w:r>
      <w:r w:rsidR="00DE1876">
        <w:rPr>
          <w:rFonts w:hint="eastAsia"/>
          <w:sz w:val="24"/>
          <w:szCs w:val="24"/>
        </w:rPr>
        <w:t>疫情特殊时期相关要求调整如下</w:t>
      </w:r>
      <w:r>
        <w:rPr>
          <w:rFonts w:hint="eastAsia"/>
          <w:sz w:val="24"/>
          <w:szCs w:val="24"/>
        </w:rPr>
        <w:t>：</w:t>
      </w:r>
    </w:p>
    <w:p w:rsidR="00D14D9A" w:rsidRDefault="00672F99" w:rsidP="00791388">
      <w:pPr>
        <w:spacing w:afterLines="50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）鉴于疫情防控形势，学位论文送审工作将全部</w:t>
      </w:r>
      <w:r>
        <w:rPr>
          <w:rFonts w:hint="eastAsia"/>
          <w:b/>
          <w:color w:val="FF0000"/>
          <w:sz w:val="24"/>
          <w:szCs w:val="24"/>
        </w:rPr>
        <w:t>采取网络传递和审核，后补办相关手续的方式进行</w:t>
      </w:r>
      <w:r>
        <w:rPr>
          <w:rFonts w:hint="eastAsia"/>
          <w:sz w:val="24"/>
          <w:szCs w:val="24"/>
        </w:rPr>
        <w:t>。按照</w:t>
      </w:r>
      <w:r w:rsidR="00FA544F">
        <w:rPr>
          <w:rFonts w:hint="eastAsia"/>
          <w:sz w:val="24"/>
          <w:szCs w:val="24"/>
        </w:rPr>
        <w:t>时间</w:t>
      </w:r>
      <w:r>
        <w:rPr>
          <w:rFonts w:hint="eastAsia"/>
          <w:sz w:val="24"/>
          <w:szCs w:val="24"/>
        </w:rPr>
        <w:t>要求，按时提交相关材料。</w:t>
      </w:r>
    </w:p>
    <w:p w:rsidR="00D14D9A" w:rsidRDefault="00672F99" w:rsidP="00DE187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）学位论文初稿</w:t>
      </w:r>
      <w:r>
        <w:rPr>
          <w:rFonts w:hint="eastAsia"/>
          <w:b/>
          <w:bCs/>
          <w:color w:val="FF0000"/>
          <w:sz w:val="24"/>
          <w:szCs w:val="24"/>
        </w:rPr>
        <w:t>必须发送导师</w:t>
      </w:r>
      <w:r>
        <w:rPr>
          <w:rFonts w:hint="eastAsia"/>
          <w:sz w:val="24"/>
          <w:szCs w:val="24"/>
        </w:rPr>
        <w:t>，导师对论文进行初步审核，</w:t>
      </w:r>
      <w:r w:rsidRPr="00791388">
        <w:rPr>
          <w:rFonts w:hint="eastAsia"/>
          <w:b/>
          <w:color w:val="FF0000"/>
          <w:sz w:val="24"/>
          <w:szCs w:val="24"/>
        </w:rPr>
        <w:t>若导师审查论文后</w:t>
      </w:r>
      <w:r w:rsidRPr="00791388">
        <w:rPr>
          <w:rFonts w:hint="eastAsia"/>
          <w:b/>
          <w:bCs/>
          <w:color w:val="FF0000"/>
          <w:sz w:val="24"/>
          <w:szCs w:val="24"/>
        </w:rPr>
        <w:t>同意学院评审</w:t>
      </w:r>
      <w:r>
        <w:rPr>
          <w:rFonts w:hint="eastAsia"/>
          <w:b/>
          <w:bCs/>
          <w:color w:val="FF0000"/>
          <w:sz w:val="24"/>
          <w:szCs w:val="24"/>
        </w:rPr>
        <w:t>以邮件形式通知学院</w:t>
      </w:r>
      <w:r>
        <w:rPr>
          <w:rFonts w:hint="eastAsia"/>
          <w:sz w:val="24"/>
          <w:szCs w:val="24"/>
        </w:rPr>
        <w:t>。学生按照盲审论文要求提供论文（</w:t>
      </w:r>
      <w:r w:rsidR="00FA544F">
        <w:rPr>
          <w:rFonts w:hint="eastAsia"/>
          <w:sz w:val="24"/>
          <w:szCs w:val="24"/>
        </w:rPr>
        <w:t>PDF</w:t>
      </w:r>
      <w:r w:rsidR="00FA544F">
        <w:rPr>
          <w:rFonts w:hint="eastAsia"/>
          <w:sz w:val="24"/>
          <w:szCs w:val="24"/>
        </w:rPr>
        <w:t>格式，</w:t>
      </w:r>
      <w:r>
        <w:rPr>
          <w:rFonts w:hint="eastAsia"/>
          <w:sz w:val="24"/>
          <w:szCs w:val="24"/>
        </w:rPr>
        <w:t>隐去作者姓名和导师姓名）、《硕士论文盲审信息表》以邮件附件形式同时发送以下两个邮箱（见后），盲审通过后，学院</w:t>
      </w:r>
      <w:r w:rsidR="00FA544F">
        <w:rPr>
          <w:rFonts w:hint="eastAsia"/>
          <w:sz w:val="24"/>
          <w:szCs w:val="24"/>
        </w:rPr>
        <w:t>将</w:t>
      </w:r>
      <w:r>
        <w:rPr>
          <w:rFonts w:hint="eastAsia"/>
          <w:sz w:val="24"/>
          <w:szCs w:val="24"/>
        </w:rPr>
        <w:t>通知导师及学生，</w:t>
      </w:r>
      <w:r w:rsidR="00FA544F">
        <w:rPr>
          <w:rFonts w:hint="eastAsia"/>
          <w:sz w:val="24"/>
          <w:szCs w:val="24"/>
        </w:rPr>
        <w:t>准备正式</w:t>
      </w:r>
      <w:r>
        <w:rPr>
          <w:rFonts w:hint="eastAsia"/>
          <w:sz w:val="24"/>
          <w:szCs w:val="24"/>
        </w:rPr>
        <w:t>答辩。</w:t>
      </w:r>
    </w:p>
    <w:p w:rsidR="00D14D9A" w:rsidRDefault="00672F99" w:rsidP="00DE187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="00DE1876">
        <w:rPr>
          <w:rFonts w:hint="eastAsia"/>
          <w:sz w:val="24"/>
          <w:szCs w:val="24"/>
        </w:rPr>
        <w:t>答辩</w:t>
      </w:r>
      <w:r>
        <w:rPr>
          <w:rFonts w:hint="eastAsia"/>
          <w:sz w:val="24"/>
          <w:szCs w:val="24"/>
        </w:rPr>
        <w:t>申请</w:t>
      </w:r>
      <w:r w:rsidRPr="00791388">
        <w:rPr>
          <w:rFonts w:hint="eastAsia"/>
          <w:b/>
          <w:color w:val="FF0000"/>
          <w:sz w:val="24"/>
          <w:szCs w:val="24"/>
        </w:rPr>
        <w:t>相关材料（</w:t>
      </w:r>
      <w:r w:rsidRPr="00791388">
        <w:rPr>
          <w:rFonts w:hint="eastAsia"/>
          <w:b/>
          <w:color w:val="FF0000"/>
          <w:sz w:val="24"/>
          <w:szCs w:val="24"/>
        </w:rPr>
        <w:t>PDF</w:t>
      </w:r>
      <w:r w:rsidRPr="00791388">
        <w:rPr>
          <w:rFonts w:hint="eastAsia"/>
          <w:b/>
          <w:color w:val="FF0000"/>
          <w:sz w:val="24"/>
          <w:szCs w:val="24"/>
        </w:rPr>
        <w:t>文件）以邮件附件形式发送学院</w:t>
      </w:r>
      <w:r>
        <w:rPr>
          <w:rFonts w:hint="eastAsia"/>
          <w:sz w:val="24"/>
          <w:szCs w:val="24"/>
        </w:rPr>
        <w:t>，学院审核资格后报送学校，</w:t>
      </w:r>
      <w:r w:rsidR="00DE1876">
        <w:rPr>
          <w:rFonts w:hint="eastAsia"/>
          <w:sz w:val="24"/>
          <w:szCs w:val="24"/>
        </w:rPr>
        <w:t>并</w:t>
      </w:r>
      <w:r w:rsidR="00DE1876" w:rsidRPr="00DE1876">
        <w:rPr>
          <w:rFonts w:hint="eastAsia"/>
          <w:sz w:val="24"/>
          <w:szCs w:val="24"/>
        </w:rPr>
        <w:t>持预答辩通过记录表领取论文正式答辩</w:t>
      </w:r>
      <w:r w:rsidR="00DE1876">
        <w:rPr>
          <w:rFonts w:hint="eastAsia"/>
          <w:sz w:val="24"/>
          <w:szCs w:val="24"/>
        </w:rPr>
        <w:t>相关</w:t>
      </w:r>
      <w:r w:rsidR="00DE1876" w:rsidRPr="00DE1876">
        <w:rPr>
          <w:rFonts w:hint="eastAsia"/>
          <w:sz w:val="24"/>
          <w:szCs w:val="24"/>
        </w:rPr>
        <w:t>材料</w:t>
      </w:r>
      <w:r w:rsidR="00DE1876">
        <w:rPr>
          <w:rFonts w:hint="eastAsia"/>
          <w:sz w:val="24"/>
          <w:szCs w:val="24"/>
        </w:rPr>
        <w:t>。</w:t>
      </w:r>
    </w:p>
    <w:p w:rsidR="00D14D9A" w:rsidRDefault="00672F99" w:rsidP="00DE1876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）论文</w:t>
      </w:r>
      <w:r>
        <w:rPr>
          <w:rFonts w:hint="eastAsia"/>
          <w:b/>
          <w:color w:val="FF0000"/>
          <w:sz w:val="24"/>
          <w:szCs w:val="24"/>
        </w:rPr>
        <w:t>答辩由网络视频</w:t>
      </w:r>
      <w:r w:rsidRPr="00DE1876">
        <w:rPr>
          <w:rFonts w:hint="eastAsia"/>
          <w:b/>
          <w:color w:val="FF0000"/>
          <w:sz w:val="24"/>
          <w:szCs w:val="24"/>
        </w:rPr>
        <w:t>进行</w:t>
      </w:r>
      <w:r>
        <w:rPr>
          <w:rFonts w:hint="eastAsia"/>
          <w:sz w:val="24"/>
          <w:szCs w:val="24"/>
        </w:rPr>
        <w:t>。答辩专家组组成方式、人员要求及主要职责按《机械学院关于研究生学位论文答辩委员会组成的规范要求》文件执行。</w:t>
      </w:r>
      <w:r>
        <w:rPr>
          <w:rFonts w:hint="eastAsia"/>
          <w:b/>
          <w:color w:val="FF0000"/>
          <w:sz w:val="24"/>
          <w:szCs w:val="24"/>
        </w:rPr>
        <w:t>各研究所务必保存好答辩视频记录</w:t>
      </w:r>
      <w:r>
        <w:rPr>
          <w:rFonts w:hint="eastAsia"/>
          <w:sz w:val="24"/>
          <w:szCs w:val="24"/>
        </w:rPr>
        <w:t>。</w:t>
      </w:r>
    </w:p>
    <w:p w:rsidR="00D14D9A" w:rsidRDefault="00672F99" w:rsidP="00791388">
      <w:pPr>
        <w:spacing w:afterLines="50"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b/>
          <w:color w:val="FF0000"/>
          <w:sz w:val="24"/>
          <w:szCs w:val="24"/>
        </w:rPr>
        <w:t>学位论文导师评语、专家评语、研究所意见等材料齐全，学位材料、表决票、修改后的学位论文等材料（</w:t>
      </w:r>
      <w:r>
        <w:rPr>
          <w:rFonts w:hint="eastAsia"/>
          <w:b/>
          <w:color w:val="FF0000"/>
          <w:sz w:val="24"/>
          <w:szCs w:val="24"/>
        </w:rPr>
        <w:t>PDF</w:t>
      </w:r>
      <w:r>
        <w:rPr>
          <w:rFonts w:hint="eastAsia"/>
          <w:b/>
          <w:color w:val="FF0000"/>
          <w:sz w:val="24"/>
          <w:szCs w:val="24"/>
        </w:rPr>
        <w:t>文件）以邮件附件形式发送学</w:t>
      </w:r>
      <w:r w:rsidRPr="00724629">
        <w:rPr>
          <w:rFonts w:hint="eastAsia"/>
          <w:b/>
          <w:color w:val="FF0000"/>
          <w:sz w:val="24"/>
          <w:szCs w:val="24"/>
        </w:rPr>
        <w:t>院</w:t>
      </w:r>
      <w:r>
        <w:rPr>
          <w:rFonts w:hint="eastAsia"/>
          <w:sz w:val="24"/>
          <w:szCs w:val="24"/>
        </w:rPr>
        <w:t>。确须入档的各项签字纸质材料待疫情过后再进行补交。</w:t>
      </w:r>
    </w:p>
    <w:p w:rsidR="00D14D9A" w:rsidRDefault="00672F99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邮箱为</w:t>
      </w:r>
      <w:r>
        <w:rPr>
          <w:rFonts w:hint="eastAsia"/>
          <w:sz w:val="24"/>
          <w:szCs w:val="24"/>
        </w:rPr>
        <w:t xml:space="preserve"> mjzhang@mail.neu.edu.cn </w:t>
      </w:r>
      <w:r>
        <w:rPr>
          <w:rFonts w:hint="eastAsia"/>
          <w:sz w:val="24"/>
          <w:szCs w:val="24"/>
        </w:rPr>
        <w:t>及</w:t>
      </w:r>
      <w:r>
        <w:rPr>
          <w:rFonts w:hint="eastAsia"/>
          <w:sz w:val="24"/>
          <w:szCs w:val="24"/>
        </w:rPr>
        <w:t xml:space="preserve"> xwkong@me.neu.edu.cn</w:t>
      </w:r>
      <w:r>
        <w:rPr>
          <w:rFonts w:hint="eastAsia"/>
          <w:sz w:val="24"/>
          <w:szCs w:val="24"/>
        </w:rPr>
        <w:t>。</w:t>
      </w:r>
    </w:p>
    <w:p w:rsidR="00E61E2D" w:rsidRDefault="00E61E2D">
      <w:pPr>
        <w:spacing w:line="360" w:lineRule="auto"/>
        <w:ind w:firstLineChars="200" w:firstLine="480"/>
        <w:rPr>
          <w:sz w:val="24"/>
          <w:szCs w:val="24"/>
        </w:rPr>
      </w:pPr>
    </w:p>
    <w:p w:rsidR="00D14D9A" w:rsidRDefault="00672F99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：《机械学院申请硕士学位基本流程及相关要求》</w:t>
      </w:r>
    </w:p>
    <w:p w:rsidR="00D14D9A" w:rsidRDefault="00672F99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：《机械学院关于研究生学位论文答辩委员会组成的规范要求》</w:t>
      </w:r>
    </w:p>
    <w:p w:rsidR="00D14D9A" w:rsidRDefault="00672F99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：《硕士论文盲审信息表》</w:t>
      </w:r>
    </w:p>
    <w:p w:rsidR="00EE4A3C" w:rsidRDefault="00EE4A3C">
      <w:pPr>
        <w:spacing w:line="360" w:lineRule="auto"/>
        <w:ind w:firstLineChars="200" w:firstLine="480"/>
        <w:jc w:val="right"/>
        <w:rPr>
          <w:sz w:val="24"/>
          <w:szCs w:val="24"/>
        </w:rPr>
      </w:pPr>
    </w:p>
    <w:p w:rsidR="00E61E2D" w:rsidRDefault="00E61E2D">
      <w:pPr>
        <w:spacing w:line="360" w:lineRule="auto"/>
        <w:ind w:firstLineChars="200" w:firstLine="480"/>
        <w:jc w:val="right"/>
        <w:rPr>
          <w:sz w:val="24"/>
          <w:szCs w:val="24"/>
        </w:rPr>
      </w:pPr>
    </w:p>
    <w:p w:rsidR="00D14D9A" w:rsidRDefault="00672F99">
      <w:pPr>
        <w:spacing w:line="360" w:lineRule="auto"/>
        <w:ind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2020</w:t>
      </w:r>
      <w:r>
        <w:rPr>
          <w:rFonts w:hint="eastAsia"/>
          <w:sz w:val="24"/>
          <w:szCs w:val="24"/>
        </w:rPr>
        <w:t>年</w:t>
      </w:r>
      <w:r w:rsidR="00DE1876"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月</w:t>
      </w:r>
      <w:r w:rsidR="00DE1876">
        <w:rPr>
          <w:rFonts w:hint="eastAsia"/>
          <w:sz w:val="24"/>
          <w:szCs w:val="24"/>
        </w:rPr>
        <w:t>29</w:t>
      </w:r>
      <w:r>
        <w:rPr>
          <w:rFonts w:hint="eastAsia"/>
          <w:sz w:val="24"/>
          <w:szCs w:val="24"/>
        </w:rPr>
        <w:t>日</w:t>
      </w:r>
    </w:p>
    <w:p w:rsidR="00D14D9A" w:rsidRDefault="00672F99" w:rsidP="00672F99">
      <w:pPr>
        <w:spacing w:line="360" w:lineRule="auto"/>
        <w:ind w:firstLineChars="200" w:firstLine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机械学院教学办</w:t>
      </w:r>
      <w:bookmarkStart w:id="0" w:name="_GoBack"/>
      <w:bookmarkEnd w:id="0"/>
    </w:p>
    <w:sectPr w:rsidR="00D14D9A" w:rsidSect="006F38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0EFD" w:rsidRDefault="00C90EFD" w:rsidP="00FA544F">
      <w:r>
        <w:separator/>
      </w:r>
    </w:p>
  </w:endnote>
  <w:endnote w:type="continuationSeparator" w:id="1">
    <w:p w:rsidR="00C90EFD" w:rsidRDefault="00C90EFD" w:rsidP="00FA54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0EFD" w:rsidRDefault="00C90EFD" w:rsidP="00FA544F">
      <w:r>
        <w:separator/>
      </w:r>
    </w:p>
  </w:footnote>
  <w:footnote w:type="continuationSeparator" w:id="1">
    <w:p w:rsidR="00C90EFD" w:rsidRDefault="00C90EFD" w:rsidP="00FA544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4D9A"/>
    <w:rsid w:val="00050120"/>
    <w:rsid w:val="00323B42"/>
    <w:rsid w:val="004473D1"/>
    <w:rsid w:val="00672F99"/>
    <w:rsid w:val="006F38F2"/>
    <w:rsid w:val="00724629"/>
    <w:rsid w:val="00791388"/>
    <w:rsid w:val="00A019F1"/>
    <w:rsid w:val="00C90EFD"/>
    <w:rsid w:val="00CD5609"/>
    <w:rsid w:val="00D14D9A"/>
    <w:rsid w:val="00D249B3"/>
    <w:rsid w:val="00DE1876"/>
    <w:rsid w:val="00E61E2D"/>
    <w:rsid w:val="00EE4A3C"/>
    <w:rsid w:val="00FA544F"/>
    <w:rsid w:val="00FC6D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38F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6F38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F38F2"/>
    <w:rPr>
      <w:sz w:val="18"/>
      <w:szCs w:val="18"/>
    </w:rPr>
  </w:style>
  <w:style w:type="paragraph" w:styleId="a4">
    <w:name w:val="footer"/>
    <w:basedOn w:val="a"/>
    <w:link w:val="Char0"/>
    <w:uiPriority w:val="99"/>
    <w:rsid w:val="006F38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F38F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Pr>
      <w:sz w:val="18"/>
      <w:szCs w:val="18"/>
    </w:r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lenovo</cp:lastModifiedBy>
  <cp:revision>32</cp:revision>
  <cp:lastPrinted>2020-05-29T02:21:00Z</cp:lastPrinted>
  <dcterms:created xsi:type="dcterms:W3CDTF">2020-03-06T06:28:00Z</dcterms:created>
  <dcterms:modified xsi:type="dcterms:W3CDTF">2020-05-29T02:30:00Z</dcterms:modified>
</cp:coreProperties>
</file>