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26" w:rsidRPr="00CF2AAA" w:rsidRDefault="00180626" w:rsidP="001E29DA">
      <w:pPr>
        <w:pStyle w:val="a5"/>
        <w:spacing w:beforeLines="0" w:afterLines="0" w:line="600" w:lineRule="exact"/>
        <w:ind w:firstLineChars="0" w:firstLine="0"/>
        <w:rPr>
          <w:rFonts w:ascii="方正小标宋简体" w:eastAsia="方正小标宋简体" w:hAnsi="宋体" w:cs="Times New Roman"/>
          <w:sz w:val="36"/>
          <w:szCs w:val="36"/>
        </w:rPr>
      </w:pPr>
      <w:r w:rsidRPr="00CF2AAA">
        <w:rPr>
          <w:rFonts w:ascii="方正小标宋简体" w:eastAsia="方正小标宋简体" w:hAnsi="宋体" w:cs="Times New Roman" w:hint="eastAsia"/>
          <w:sz w:val="36"/>
          <w:szCs w:val="36"/>
        </w:rPr>
        <w:t>东北大学机械工程</w:t>
      </w:r>
      <w:r w:rsidRPr="00CF2AAA">
        <w:rPr>
          <w:rFonts w:ascii="方正小标宋简体" w:eastAsia="方正小标宋简体" w:hAnsi="宋体" w:cs="Times New Roman"/>
          <w:sz w:val="36"/>
          <w:szCs w:val="36"/>
        </w:rPr>
        <w:t>与自动化学院</w:t>
      </w:r>
    </w:p>
    <w:p w:rsidR="00180626" w:rsidRPr="00CF2AAA" w:rsidRDefault="00180626" w:rsidP="001E29DA">
      <w:pPr>
        <w:pStyle w:val="a5"/>
        <w:spacing w:beforeLines="0" w:afterLines="0" w:line="600" w:lineRule="exact"/>
        <w:ind w:firstLineChars="0" w:firstLine="0"/>
        <w:rPr>
          <w:rFonts w:ascii="方正小标宋简体" w:eastAsia="方正小标宋简体" w:hAnsi="宋体" w:cs="Times New Roman"/>
          <w:sz w:val="36"/>
          <w:szCs w:val="36"/>
        </w:rPr>
      </w:pPr>
      <w:r w:rsidRPr="00CF2AAA">
        <w:rPr>
          <w:rFonts w:ascii="方正小标宋简体" w:eastAsia="方正小标宋简体" w:hAnsi="宋体" w:cs="Times New Roman" w:hint="eastAsia"/>
          <w:sz w:val="36"/>
          <w:szCs w:val="36"/>
        </w:rPr>
        <w:t>2020年</w:t>
      </w:r>
      <w:r w:rsidRPr="00CF2AAA">
        <w:rPr>
          <w:rFonts w:ascii="方正小标宋简体" w:eastAsia="方正小标宋简体" w:hAnsi="宋体" w:cs="Times New Roman"/>
          <w:sz w:val="36"/>
          <w:szCs w:val="36"/>
        </w:rPr>
        <w:t>硕士研究生</w:t>
      </w:r>
      <w:r w:rsidRPr="00CF2AAA">
        <w:rPr>
          <w:rFonts w:ascii="方正小标宋简体" w:eastAsia="方正小标宋简体" w:hAnsi="宋体" w:cs="Times New Roman" w:hint="eastAsia"/>
          <w:sz w:val="36"/>
          <w:szCs w:val="36"/>
        </w:rPr>
        <w:t>招生考试复试实施细则</w:t>
      </w:r>
    </w:p>
    <w:p w:rsidR="00180626" w:rsidRDefault="00180626" w:rsidP="00745365">
      <w:pPr>
        <w:spacing w:beforeLines="10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依据《教育部办公厅关于做好2020年全国硕士研究生复试工作的通知》（教学厅〔2020〕4号）及《东北大学2020年全国硕士研究生招生考试复试工作方案》文件要求，结合我院实际，制定本实施细则。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一、招生计划及复试名单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1.学院各专业招生计划情况可登陆学校研究生招生信息网（</w:t>
      </w:r>
      <w:r w:rsidRPr="00146B07">
        <w:rPr>
          <w:rFonts w:eastAsia="仿宋_GB2312"/>
          <w:sz w:val="32"/>
          <w:szCs w:val="32"/>
        </w:rPr>
        <w:t>http://yz.neu.edu.cn</w:t>
      </w:r>
      <w:r>
        <w:rPr>
          <w:rFonts w:ascii="仿宋_GB2312" w:eastAsia="仿宋_GB2312" w:hint="eastAsia"/>
          <w:sz w:val="32"/>
          <w:szCs w:val="32"/>
        </w:rPr>
        <w:t>）查询，分专业招生计划列表中统考招生计划不含各类专项计划。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2.复试名单确定规则详见学校研究生招生信息网公布的东北大学</w:t>
      </w:r>
      <w:r w:rsidRPr="00146B07">
        <w:rPr>
          <w:rFonts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年硕士研究生招生考试复试参考信息。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3.所有专业按统考招生计划的</w:t>
      </w:r>
      <w:r w:rsidRPr="00146B07">
        <w:rPr>
          <w:rFonts w:eastAsia="仿宋_GB2312"/>
          <w:sz w:val="32"/>
          <w:szCs w:val="32"/>
        </w:rPr>
        <w:t>130%</w:t>
      </w:r>
      <w:r>
        <w:rPr>
          <w:rFonts w:ascii="仿宋_GB2312" w:eastAsia="仿宋_GB2312" w:hint="eastAsia"/>
          <w:sz w:val="32"/>
          <w:szCs w:val="32"/>
        </w:rPr>
        <w:t>确定复试人数（遵循小数点进位原则），并按合格考生（单科和总成绩均符合报考专业所在</w:t>
      </w:r>
      <w:r>
        <w:rPr>
          <w:rFonts w:ascii="仿宋_GB2312" w:eastAsia="仿宋_GB2312" w:hAnsi="宋体" w:hint="eastAsia"/>
          <w:sz w:val="32"/>
          <w:szCs w:val="32"/>
        </w:rPr>
        <w:t>学科门类</w:t>
      </w:r>
      <w:r>
        <w:rPr>
          <w:rFonts w:ascii="仿宋_GB2312" w:eastAsia="仿宋_GB2312" w:hint="eastAsia"/>
          <w:sz w:val="32"/>
          <w:szCs w:val="32"/>
        </w:rPr>
        <w:t>的复试基本分数线的考生）的总成绩由高到低确定复试名单，排名末位分数相同的考生具备同等资格。</w:t>
      </w:r>
    </w:p>
    <w:p w:rsidR="00180626" w:rsidRPr="000E1B61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180626">
        <w:rPr>
          <w:rFonts w:ascii="仿宋_GB2312" w:eastAsia="仿宋_GB2312" w:hint="eastAsia"/>
          <w:sz w:val="32"/>
          <w:szCs w:val="32"/>
        </w:rPr>
        <w:t>4.</w:t>
      </w:r>
      <w:r w:rsidRPr="00180626">
        <w:rPr>
          <w:rFonts w:ascii="仿宋_GB2312" w:eastAsia="仿宋_GB2312" w:hAnsi="仿宋_GB2312" w:cs="仿宋_GB2312" w:hint="eastAsia"/>
          <w:sz w:val="32"/>
          <w:szCs w:val="32"/>
        </w:rPr>
        <w:t>初试合格生源不足统考招生计划的</w:t>
      </w:r>
      <w:r w:rsidRPr="00146B07">
        <w:rPr>
          <w:rFonts w:eastAsia="仿宋_GB2312"/>
          <w:bCs/>
          <w:color w:val="000000"/>
          <w:sz w:val="32"/>
          <w:szCs w:val="32"/>
        </w:rPr>
        <w:t>130%</w:t>
      </w:r>
      <w:r w:rsidRPr="00180626">
        <w:rPr>
          <w:rFonts w:ascii="仿宋_GB2312" w:eastAsia="仿宋_GB2312" w:hAnsi="仿宋_GB2312" w:cs="仿宋_GB2312" w:hint="eastAsia"/>
          <w:sz w:val="32"/>
          <w:szCs w:val="32"/>
        </w:rPr>
        <w:t>的学科（类别）、专业（领域），所有满足本学科（专业）复试分数基本要求的考生均可参加复试。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360777">
        <w:rPr>
          <w:rFonts w:ascii="仿宋_GB2312" w:eastAsia="仿宋_GB2312" w:hint="eastAsia"/>
          <w:bCs/>
          <w:sz w:val="32"/>
          <w:szCs w:val="32"/>
        </w:rPr>
        <w:t>参加我院</w:t>
      </w:r>
      <w:r w:rsidRPr="00146B07">
        <w:rPr>
          <w:rFonts w:eastAsia="仿宋_GB2312"/>
          <w:bCs/>
          <w:sz w:val="32"/>
          <w:szCs w:val="32"/>
        </w:rPr>
        <w:t>2019</w:t>
      </w:r>
      <w:r w:rsidRPr="00360777">
        <w:rPr>
          <w:rFonts w:ascii="仿宋_GB2312" w:eastAsia="仿宋_GB2312" w:hint="eastAsia"/>
          <w:bCs/>
          <w:sz w:val="32"/>
          <w:szCs w:val="32"/>
        </w:rPr>
        <w:t>年暑期学术夏令营活动并考核合格的营员，第一志愿报考我院相对应专业，且初试成绩达到我校相应门类的</w:t>
      </w:r>
      <w:r>
        <w:rPr>
          <w:rFonts w:ascii="仿宋_GB2312" w:eastAsia="仿宋_GB2312" w:hint="eastAsia"/>
          <w:bCs/>
          <w:sz w:val="32"/>
          <w:szCs w:val="32"/>
        </w:rPr>
        <w:t>复试基本分数线</w:t>
      </w:r>
      <w:r w:rsidRPr="00360777">
        <w:rPr>
          <w:rFonts w:ascii="仿宋_GB2312" w:eastAsia="仿宋_GB2312" w:hint="eastAsia"/>
          <w:bCs/>
          <w:sz w:val="32"/>
          <w:szCs w:val="32"/>
        </w:rPr>
        <w:t>，即可获得复试资格。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复试名单详见东北大学研究生招生信息网。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二、复试形式内容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（一）复试形式</w:t>
      </w:r>
    </w:p>
    <w:p w:rsidR="001B28C9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我院复试采取网络远程复试方式</w:t>
      </w:r>
      <w:r w:rsidR="001B28C9">
        <w:rPr>
          <w:rFonts w:ascii="仿宋_GB2312" w:eastAsia="仿宋_GB2312" w:hint="eastAsia"/>
          <w:sz w:val="32"/>
          <w:szCs w:val="32"/>
        </w:rPr>
        <w:t>.</w:t>
      </w:r>
    </w:p>
    <w:p w:rsidR="001B28C9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网络远程复试平台：学信网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745365">
        <w:rPr>
          <w:rFonts w:ascii="仿宋_GB2312" w:eastAsia="仿宋_GB2312" w:hint="eastAsia"/>
          <w:sz w:val="32"/>
          <w:szCs w:val="32"/>
        </w:rPr>
        <w:t>辅平台：钉钉</w:t>
      </w:r>
      <w:r w:rsidR="001B28C9" w:rsidRPr="00745365">
        <w:rPr>
          <w:rFonts w:ascii="仿宋_GB2312" w:eastAsia="仿宋_GB2312" w:hint="eastAsia"/>
          <w:sz w:val="32"/>
          <w:szCs w:val="32"/>
        </w:rPr>
        <w:t>（我校钉钉通讯系统已经开通，请及时下载钉钉，如报名时移动电话发生变化，请将更改后的联系方式5月8日前发送至细则下方的咨询渠道-联系邮箱，邮件标题为：考生编号后五位+姓名+更改后的手机号码。）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（二）复试内容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复试内容包括专业测试和综合面试，其中专业测试内容为原专业笔试内容。复试分数满分</w:t>
      </w:r>
      <w:r w:rsidRPr="00146B07">
        <w:rPr>
          <w:rFonts w:eastAsia="仿宋_GB2312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分，复试时长约</w:t>
      </w:r>
      <w:r w:rsidR="008436E1" w:rsidRPr="00146B07">
        <w:rPr>
          <w:rFonts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分钟/考生。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1.专业测试考核：满分</w:t>
      </w:r>
      <w:r w:rsidRPr="00146B07">
        <w:rPr>
          <w:rFonts w:eastAsia="仿宋_GB2312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分，</w:t>
      </w:r>
      <w:r w:rsidRPr="00F51623">
        <w:rPr>
          <w:rFonts w:ascii="仿宋_GB2312" w:eastAsia="仿宋_GB2312" w:hint="eastAsia"/>
          <w:sz w:val="32"/>
          <w:szCs w:val="32"/>
        </w:rPr>
        <w:t>约</w:t>
      </w:r>
      <w:r w:rsidR="00F51623" w:rsidRPr="00146B07">
        <w:rPr>
          <w:rFonts w:eastAsia="仿宋_GB2312"/>
          <w:sz w:val="32"/>
          <w:szCs w:val="32"/>
        </w:rPr>
        <w:t>20</w:t>
      </w:r>
      <w:r w:rsidRPr="00F51623">
        <w:rPr>
          <w:rFonts w:ascii="仿宋_GB2312" w:eastAsia="仿宋_GB2312" w:hint="eastAsia"/>
          <w:sz w:val="32"/>
          <w:szCs w:val="32"/>
        </w:rPr>
        <w:t>分钟；</w:t>
      </w:r>
      <w:r>
        <w:rPr>
          <w:rFonts w:ascii="仿宋_GB2312" w:eastAsia="仿宋_GB2312" w:hint="eastAsia"/>
          <w:sz w:val="32"/>
          <w:szCs w:val="32"/>
        </w:rPr>
        <w:t>专业测试内容详见我校研究生招生信息网公布的东北大学</w:t>
      </w:r>
      <w:r w:rsidRPr="00146B07">
        <w:rPr>
          <w:rFonts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年硕士研究生招生考试复试参考信息。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2.综合面试考核：满分</w:t>
      </w:r>
      <w:r w:rsidRPr="00146B07">
        <w:rPr>
          <w:rFonts w:eastAsia="仿宋_GB2312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分，</w:t>
      </w:r>
      <w:r w:rsidRPr="00F51623">
        <w:rPr>
          <w:rFonts w:ascii="仿宋_GB2312" w:eastAsia="仿宋_GB2312" w:hint="eastAsia"/>
          <w:sz w:val="32"/>
          <w:szCs w:val="32"/>
        </w:rPr>
        <w:t>约</w:t>
      </w:r>
      <w:r w:rsidR="00146B07" w:rsidRPr="00146B07">
        <w:rPr>
          <w:rFonts w:eastAsia="仿宋_GB2312"/>
          <w:sz w:val="32"/>
          <w:szCs w:val="32"/>
        </w:rPr>
        <w:t>20</w:t>
      </w:r>
      <w:r w:rsidRPr="00F51623">
        <w:rPr>
          <w:rFonts w:ascii="仿宋_GB2312" w:eastAsia="仿宋_GB2312" w:hint="eastAsia"/>
          <w:sz w:val="32"/>
          <w:szCs w:val="32"/>
        </w:rPr>
        <w:t>分钟</w:t>
      </w:r>
      <w:r>
        <w:rPr>
          <w:rFonts w:ascii="仿宋_GB2312" w:eastAsia="仿宋_GB2312" w:hint="eastAsia"/>
          <w:sz w:val="32"/>
          <w:szCs w:val="32"/>
        </w:rPr>
        <w:t>，具体包括：</w:t>
      </w:r>
    </w:p>
    <w:p w:rsidR="00180626" w:rsidRPr="00CD69BD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CD69BD">
        <w:rPr>
          <w:rFonts w:ascii="仿宋_GB2312" w:eastAsia="仿宋_GB2312" w:hint="eastAsia"/>
          <w:sz w:val="32"/>
          <w:szCs w:val="32"/>
        </w:rPr>
        <w:t>外语能力</w:t>
      </w:r>
      <w:r w:rsidRPr="00745365">
        <w:rPr>
          <w:rFonts w:ascii="仿宋_GB2312" w:eastAsia="仿宋_GB2312" w:hint="eastAsia"/>
          <w:sz w:val="32"/>
          <w:szCs w:val="32"/>
        </w:rPr>
        <w:t>考核</w:t>
      </w:r>
      <w:r w:rsidR="00F51623" w:rsidRPr="00745365">
        <w:rPr>
          <w:rFonts w:ascii="仿宋_GB2312" w:eastAsia="仿宋_GB2312" w:hint="eastAsia"/>
          <w:sz w:val="32"/>
          <w:szCs w:val="32"/>
        </w:rPr>
        <w:t>、</w:t>
      </w:r>
      <w:r w:rsidR="00745365" w:rsidRPr="00745365">
        <w:rPr>
          <w:rFonts w:ascii="仿宋_GB2312" w:eastAsia="仿宋_GB2312" w:hint="eastAsia"/>
          <w:sz w:val="32"/>
          <w:szCs w:val="32"/>
        </w:rPr>
        <w:t>专业素质及</w:t>
      </w:r>
      <w:r w:rsidRPr="00745365">
        <w:rPr>
          <w:rFonts w:ascii="仿宋_GB2312" w:eastAsia="仿宋_GB2312" w:hint="eastAsia"/>
          <w:sz w:val="32"/>
          <w:szCs w:val="32"/>
        </w:rPr>
        <w:t>综合素质</w:t>
      </w:r>
      <w:r w:rsidR="00745365" w:rsidRPr="00745365">
        <w:rPr>
          <w:rFonts w:ascii="仿宋_GB2312" w:eastAsia="仿宋_GB2312" w:hint="eastAsia"/>
          <w:sz w:val="32"/>
          <w:szCs w:val="32"/>
        </w:rPr>
        <w:t>能力</w:t>
      </w:r>
      <w:r w:rsidRPr="00745365">
        <w:rPr>
          <w:rFonts w:ascii="仿宋_GB2312" w:eastAsia="仿宋_GB2312" w:hint="eastAsia"/>
          <w:sz w:val="32"/>
          <w:szCs w:val="32"/>
        </w:rPr>
        <w:t>考核</w:t>
      </w:r>
      <w:r w:rsidR="00F51623" w:rsidRPr="00745365">
        <w:rPr>
          <w:rFonts w:ascii="仿宋_GB2312" w:eastAsia="仿宋_GB2312" w:hint="eastAsia"/>
          <w:sz w:val="32"/>
          <w:szCs w:val="32"/>
        </w:rPr>
        <w:t>、</w:t>
      </w:r>
      <w:r w:rsidRPr="00CD69BD">
        <w:rPr>
          <w:rFonts w:ascii="仿宋_GB2312" w:eastAsia="仿宋_GB2312" w:hint="eastAsia"/>
          <w:sz w:val="32"/>
          <w:szCs w:val="32"/>
        </w:rPr>
        <w:t>思想政治考核</w:t>
      </w:r>
      <w:r w:rsidR="00F51623" w:rsidRPr="00CD69BD">
        <w:rPr>
          <w:rFonts w:ascii="仿宋_GB2312" w:eastAsia="仿宋_GB2312" w:hint="eastAsia"/>
          <w:sz w:val="32"/>
          <w:szCs w:val="32"/>
        </w:rPr>
        <w:t>（不计入总分）三部分。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三、复试准备工作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1.考生须提前准备复试场地，要做到独立的复试房间，可选择家中或宿舍等地点（严禁在培训机构）。复试环境须光线明亮，不逆光，安静，环境整洁。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2.考生须提前准备两部带摄像头的设备（手机或电脑均可）。面试时，</w:t>
      </w:r>
      <w:r w:rsidRPr="00146B07"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台笔记本电脑或台式机或手机（具备音、视频输入、输出功能），用于面试设备，作为主机位</w:t>
      </w:r>
      <w:r w:rsidR="00545D4C">
        <w:rPr>
          <w:rFonts w:ascii="仿宋_GB2312" w:eastAsia="仿宋_GB2312" w:hint="eastAsia"/>
          <w:sz w:val="32"/>
          <w:szCs w:val="32"/>
        </w:rPr>
        <w:t>；</w:t>
      </w:r>
      <w:r w:rsidRPr="00146B07"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部手机或笔记本电脑或台式机或</w:t>
      </w:r>
      <w:r w:rsidRPr="00146B07">
        <w:rPr>
          <w:rFonts w:eastAsia="仿宋_GB2312"/>
          <w:sz w:val="32"/>
          <w:szCs w:val="32"/>
        </w:rPr>
        <w:t>pad</w:t>
      </w:r>
      <w:r>
        <w:rPr>
          <w:rFonts w:ascii="仿宋_GB2312" w:eastAsia="仿宋_GB2312" w:hint="eastAsia"/>
          <w:sz w:val="32"/>
          <w:szCs w:val="32"/>
        </w:rPr>
        <w:t>等平板设备（须带有摄像头），</w:t>
      </w:r>
      <w:r>
        <w:rPr>
          <w:rFonts w:ascii="仿宋_GB2312" w:eastAsia="仿宋_GB2312" w:hint="eastAsia"/>
          <w:sz w:val="32"/>
          <w:szCs w:val="32"/>
        </w:rPr>
        <w:lastRenderedPageBreak/>
        <w:t>用于监控面试环境的设备，作为辅机位。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45D4C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务必提前对设备相关功能进行测试，确保摄像头和麦克运行正常，安装网络远程复试平台软件。如无法实现2</w:t>
      </w:r>
      <w:r w:rsidR="008436E1">
        <w:rPr>
          <w:rFonts w:ascii="仿宋_GB2312" w:eastAsia="仿宋_GB2312" w:hint="eastAsia"/>
          <w:sz w:val="32"/>
          <w:szCs w:val="32"/>
        </w:rPr>
        <w:t>种</w:t>
      </w:r>
      <w:r>
        <w:rPr>
          <w:rFonts w:ascii="仿宋_GB2312" w:eastAsia="仿宋_GB2312" w:hint="eastAsia"/>
          <w:sz w:val="32"/>
          <w:szCs w:val="32"/>
        </w:rPr>
        <w:t>设备要求的，</w:t>
      </w:r>
      <w:r w:rsidRPr="000E7304">
        <w:rPr>
          <w:rFonts w:ascii="仿宋_GB2312" w:eastAsia="仿宋_GB2312" w:hint="eastAsia"/>
          <w:sz w:val="32"/>
          <w:szCs w:val="32"/>
        </w:rPr>
        <w:t>须在资格审查（</w:t>
      </w:r>
      <w:r w:rsidRPr="00146B07">
        <w:rPr>
          <w:rFonts w:eastAsia="仿宋_GB2312"/>
          <w:sz w:val="32"/>
          <w:szCs w:val="32"/>
        </w:rPr>
        <w:t>5</w:t>
      </w:r>
      <w:r w:rsidRPr="00146B07">
        <w:rPr>
          <w:rFonts w:eastAsia="仿宋_GB2312"/>
          <w:sz w:val="32"/>
          <w:szCs w:val="32"/>
        </w:rPr>
        <w:t>月</w:t>
      </w:r>
      <w:r w:rsidRPr="00146B07">
        <w:rPr>
          <w:rFonts w:eastAsia="仿宋_GB2312"/>
          <w:sz w:val="32"/>
          <w:szCs w:val="32"/>
        </w:rPr>
        <w:t>8</w:t>
      </w:r>
      <w:r w:rsidRPr="00146B07">
        <w:rPr>
          <w:rFonts w:eastAsia="仿宋_GB2312"/>
          <w:sz w:val="32"/>
          <w:szCs w:val="32"/>
        </w:rPr>
        <w:t>日</w:t>
      </w:r>
      <w:r w:rsidRPr="000E7304">
        <w:rPr>
          <w:rFonts w:ascii="仿宋_GB2312" w:eastAsia="仿宋_GB2312" w:hint="eastAsia"/>
          <w:sz w:val="32"/>
          <w:szCs w:val="32"/>
        </w:rPr>
        <w:t>）前</w:t>
      </w:r>
      <w:r>
        <w:rPr>
          <w:rFonts w:ascii="仿宋_GB2312" w:eastAsia="仿宋_GB2312" w:hint="eastAsia"/>
          <w:sz w:val="32"/>
          <w:szCs w:val="32"/>
        </w:rPr>
        <w:t>，将具体原因发送至学院联系邮箱（</w:t>
      </w:r>
      <w:r w:rsidRPr="00146B07">
        <w:rPr>
          <w:rFonts w:eastAsia="仿宋_GB2312"/>
          <w:sz w:val="32"/>
          <w:szCs w:val="32"/>
        </w:rPr>
        <w:t>jxxy@me.neu.edu.cn</w:t>
      </w:r>
      <w:r w:rsidRPr="00146B07">
        <w:rPr>
          <w:rFonts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，邮件标题为考生编号后五位+姓名+无法实现双机位，正文描述具体原因。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545D4C">
        <w:rPr>
          <w:rFonts w:ascii="仿宋_GB2312" w:eastAsia="仿宋_GB2312" w:hint="eastAsia"/>
          <w:sz w:val="32"/>
          <w:szCs w:val="32"/>
        </w:rPr>
        <w:t>考生需</w:t>
      </w:r>
      <w:r>
        <w:rPr>
          <w:rFonts w:ascii="仿宋_GB2312" w:eastAsia="仿宋_GB2312" w:hint="eastAsia"/>
          <w:sz w:val="32"/>
          <w:szCs w:val="32"/>
        </w:rPr>
        <w:t>提前进行网络测试，网络良好能满足复试要求，保障有有线宽带网、</w:t>
      </w:r>
      <w:r w:rsidRPr="00146B07">
        <w:rPr>
          <w:rFonts w:eastAsia="仿宋_GB2312"/>
          <w:sz w:val="32"/>
          <w:szCs w:val="32"/>
        </w:rPr>
        <w:t>WIFI</w:t>
      </w:r>
      <w:r w:rsidRPr="00146B07">
        <w:rPr>
          <w:rFonts w:eastAsia="仿宋_GB2312"/>
          <w:sz w:val="32"/>
          <w:szCs w:val="32"/>
        </w:rPr>
        <w:t>、</w:t>
      </w:r>
      <w:r w:rsidRPr="00146B07">
        <w:rPr>
          <w:rFonts w:eastAsia="仿宋_GB2312"/>
          <w:sz w:val="32"/>
          <w:szCs w:val="32"/>
        </w:rPr>
        <w:t>4G</w:t>
      </w:r>
      <w:r>
        <w:rPr>
          <w:rFonts w:ascii="仿宋_GB2312" w:eastAsia="仿宋_GB2312" w:hint="eastAsia"/>
          <w:sz w:val="32"/>
          <w:szCs w:val="32"/>
        </w:rPr>
        <w:t>网络等两种以上网络条件，建议采用电脑有线宽带连接（或手机采用</w:t>
      </w:r>
      <w:r w:rsidRPr="00146B07">
        <w:rPr>
          <w:rFonts w:eastAsia="仿宋_GB2312"/>
          <w:sz w:val="32"/>
          <w:szCs w:val="32"/>
        </w:rPr>
        <w:t>4G</w:t>
      </w:r>
      <w:r>
        <w:rPr>
          <w:rFonts w:ascii="仿宋_GB2312" w:eastAsia="仿宋_GB2312" w:hint="eastAsia"/>
          <w:sz w:val="32"/>
          <w:szCs w:val="32"/>
        </w:rPr>
        <w:t>信号）进行面试。</w:t>
      </w:r>
      <w:r w:rsidRPr="003B2097">
        <w:rPr>
          <w:rFonts w:ascii="仿宋_GB2312" w:eastAsia="仿宋_GB2312" w:hint="eastAsia"/>
          <w:sz w:val="32"/>
          <w:szCs w:val="32"/>
        </w:rPr>
        <w:t>如采用手机面试，须注意提前充满电。</w:t>
      </w:r>
    </w:p>
    <w:p w:rsidR="00180626" w:rsidRPr="00B13270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四、资格审核与系统测试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（一）资格审核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3B2097">
        <w:rPr>
          <w:rFonts w:ascii="仿宋_GB2312" w:eastAsia="仿宋_GB2312" w:hint="eastAsia"/>
          <w:sz w:val="32"/>
          <w:szCs w:val="32"/>
        </w:rPr>
        <w:t>考生须于</w:t>
      </w:r>
      <w:r w:rsidRPr="003B2097">
        <w:rPr>
          <w:rFonts w:eastAsia="仿宋_GB2312"/>
          <w:sz w:val="32"/>
          <w:szCs w:val="32"/>
        </w:rPr>
        <w:t>5</w:t>
      </w:r>
      <w:r w:rsidRPr="003B2097">
        <w:rPr>
          <w:rFonts w:eastAsia="仿宋_GB2312"/>
          <w:sz w:val="32"/>
          <w:szCs w:val="32"/>
        </w:rPr>
        <w:t>月</w:t>
      </w:r>
      <w:r w:rsidRPr="003B2097">
        <w:rPr>
          <w:rFonts w:eastAsia="仿宋_GB2312"/>
          <w:sz w:val="32"/>
          <w:szCs w:val="32"/>
        </w:rPr>
        <w:t>8</w:t>
      </w:r>
      <w:r w:rsidRPr="003B2097">
        <w:rPr>
          <w:rFonts w:eastAsia="仿宋_GB2312"/>
          <w:sz w:val="32"/>
          <w:szCs w:val="32"/>
        </w:rPr>
        <w:t>日</w:t>
      </w:r>
      <w:r w:rsidR="00D54ECD" w:rsidRPr="003B2097">
        <w:rPr>
          <w:rFonts w:ascii="仿宋_GB2312" w:eastAsia="仿宋_GB2312" w:hint="eastAsia"/>
          <w:sz w:val="32"/>
          <w:szCs w:val="32"/>
        </w:rPr>
        <w:t>17:00前</w:t>
      </w:r>
      <w:r w:rsidRPr="003B2097">
        <w:rPr>
          <w:rFonts w:ascii="仿宋_GB2312" w:eastAsia="仿宋_GB2312" w:hint="eastAsia"/>
          <w:sz w:val="32"/>
          <w:szCs w:val="32"/>
        </w:rPr>
        <w:t>，通过网络远程复试</w:t>
      </w:r>
      <w:r w:rsidR="003B2097">
        <w:rPr>
          <w:rFonts w:ascii="仿宋_GB2312" w:eastAsia="仿宋_GB2312" w:hint="eastAsia"/>
          <w:sz w:val="32"/>
          <w:szCs w:val="32"/>
        </w:rPr>
        <w:t>平台</w:t>
      </w:r>
      <w:r w:rsidRPr="003B2097">
        <w:rPr>
          <w:rFonts w:ascii="仿宋_GB2312" w:eastAsia="仿宋_GB2312" w:hint="eastAsia"/>
          <w:sz w:val="32"/>
          <w:szCs w:val="32"/>
        </w:rPr>
        <w:t>提交以下材料：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1.初试准考证；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577C63">
        <w:rPr>
          <w:rFonts w:ascii="仿宋_GB2312" w:eastAsia="仿宋_GB2312" w:hint="eastAsia"/>
          <w:sz w:val="32"/>
          <w:szCs w:val="32"/>
        </w:rPr>
        <w:t>有效身份证件</w:t>
      </w:r>
      <w:r w:rsidR="00D54ECD">
        <w:rPr>
          <w:rFonts w:ascii="仿宋_GB2312" w:eastAsia="仿宋_GB2312" w:hint="eastAsia"/>
          <w:sz w:val="32"/>
          <w:szCs w:val="32"/>
        </w:rPr>
        <w:t>（正反面）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3.学历学位证书（或教育部学历电子注册备案表），应届生提供学生证（或教育部学籍在线验证报告）；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4.大学期间成绩单原件或档案中成绩单复印件；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03DDD">
        <w:rPr>
          <w:rFonts w:ascii="仿宋_GB2312" w:eastAsia="仿宋_GB2312" w:hAnsi="宋体" w:hint="eastAsia"/>
          <w:color w:val="000000"/>
          <w:sz w:val="32"/>
          <w:szCs w:val="32"/>
        </w:rPr>
        <w:t>科研成果及证明、等级证书、荣誉证书等证明自己能力水平的材料</w:t>
      </w:r>
      <w:r w:rsidR="003B209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F2AAA" w:rsidRPr="00CF2AAA" w:rsidRDefault="00180626" w:rsidP="001B28C9">
      <w:pPr>
        <w:widowControl/>
        <w:spacing w:beforeLines="0" w:afterLines="0" w:line="540" w:lineRule="exact"/>
        <w:ind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上述材料须按序号顺序，生成一个文档（word或PDF</w:t>
      </w:r>
      <w:r w:rsidR="008436E1">
        <w:rPr>
          <w:rFonts w:ascii="仿宋_GB2312" w:eastAsia="仿宋_GB2312" w:hint="eastAsia"/>
          <w:sz w:val="32"/>
          <w:szCs w:val="32"/>
        </w:rPr>
        <w:t>）</w:t>
      </w:r>
      <w:r w:rsidRPr="00577C63">
        <w:rPr>
          <w:rFonts w:ascii="仿宋_GB2312" w:eastAsia="仿宋_GB2312" w:hint="eastAsia"/>
          <w:sz w:val="32"/>
          <w:szCs w:val="32"/>
        </w:rPr>
        <w:t>（范例详见附件），</w:t>
      </w:r>
      <w:r>
        <w:rPr>
          <w:rFonts w:ascii="仿宋_GB2312" w:eastAsia="仿宋_GB2312" w:hint="eastAsia"/>
          <w:sz w:val="32"/>
          <w:szCs w:val="32"/>
        </w:rPr>
        <w:t>命名格式为考生编号后五位+姓名，完成后</w:t>
      </w:r>
      <w:r w:rsidR="00545D4C">
        <w:rPr>
          <w:rFonts w:ascii="仿宋_GB2312" w:eastAsia="仿宋_GB2312" w:hint="eastAsia"/>
          <w:sz w:val="32"/>
          <w:szCs w:val="32"/>
        </w:rPr>
        <w:t>通过远程网络复试</w:t>
      </w:r>
      <w:r w:rsidR="003B2097">
        <w:rPr>
          <w:rFonts w:ascii="仿宋_GB2312" w:eastAsia="仿宋_GB2312" w:hint="eastAsia"/>
          <w:sz w:val="32"/>
          <w:szCs w:val="32"/>
        </w:rPr>
        <w:t>平台</w:t>
      </w:r>
      <w:r w:rsidRPr="003B2097">
        <w:rPr>
          <w:rFonts w:ascii="仿宋_GB2312" w:eastAsia="仿宋_GB2312" w:hint="eastAsia"/>
          <w:sz w:val="32"/>
          <w:szCs w:val="32"/>
        </w:rPr>
        <w:t>上传。</w:t>
      </w:r>
      <w:r w:rsidR="00CF2AAA" w:rsidRPr="003B2097">
        <w:rPr>
          <w:rFonts w:ascii="仿宋_GB2312" w:eastAsia="仿宋_GB2312"/>
          <w:sz w:val="32"/>
          <w:szCs w:val="32"/>
        </w:rPr>
        <w:t>考生如不能按时通过</w:t>
      </w:r>
      <w:r w:rsidR="003B2097">
        <w:rPr>
          <w:rFonts w:ascii="仿宋_GB2312" w:eastAsia="仿宋_GB2312" w:hint="eastAsia"/>
          <w:sz w:val="32"/>
          <w:szCs w:val="32"/>
        </w:rPr>
        <w:t>平台</w:t>
      </w:r>
      <w:r w:rsidR="00CF2AAA" w:rsidRPr="003B2097">
        <w:rPr>
          <w:rFonts w:ascii="仿宋_GB2312" w:eastAsia="仿宋_GB2312"/>
          <w:sz w:val="32"/>
          <w:szCs w:val="32"/>
        </w:rPr>
        <w:t>提交以上材料，可在疫情稳定后联系学院再行补交。</w:t>
      </w:r>
    </w:p>
    <w:p w:rsidR="00180626" w:rsidRDefault="00180626" w:rsidP="001B28C9">
      <w:pPr>
        <w:widowControl/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（二）系统测试</w:t>
      </w:r>
    </w:p>
    <w:p w:rsidR="00180626" w:rsidRPr="00864616" w:rsidRDefault="00180626" w:rsidP="001B28C9">
      <w:pPr>
        <w:spacing w:beforeLines="0" w:afterLines="0" w:line="54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1.系统测试</w:t>
      </w:r>
      <w:r w:rsidRPr="00CD69BD">
        <w:rPr>
          <w:rFonts w:ascii="仿宋_GB2312" w:eastAsia="仿宋_GB2312" w:hint="eastAsia"/>
          <w:sz w:val="32"/>
          <w:szCs w:val="32"/>
        </w:rPr>
        <w:t>时间：</w:t>
      </w:r>
      <w:r w:rsidRPr="00DA5827">
        <w:rPr>
          <w:rFonts w:eastAsia="仿宋_GB2312"/>
          <w:sz w:val="32"/>
          <w:szCs w:val="32"/>
        </w:rPr>
        <w:t>5</w:t>
      </w:r>
      <w:r w:rsidRPr="00DA5827">
        <w:rPr>
          <w:rFonts w:eastAsia="仿宋_GB2312"/>
          <w:sz w:val="32"/>
          <w:szCs w:val="32"/>
        </w:rPr>
        <w:t>月</w:t>
      </w:r>
      <w:r w:rsidRPr="00DA5827">
        <w:rPr>
          <w:rFonts w:eastAsia="仿宋_GB2312"/>
          <w:sz w:val="32"/>
          <w:szCs w:val="32"/>
        </w:rPr>
        <w:t>10</w:t>
      </w:r>
      <w:r w:rsidRPr="00DA5827">
        <w:rPr>
          <w:rFonts w:eastAsia="仿宋_GB2312"/>
          <w:sz w:val="32"/>
          <w:szCs w:val="32"/>
        </w:rPr>
        <w:t>日</w:t>
      </w:r>
      <w:bookmarkStart w:id="0" w:name="_GoBack"/>
      <w:bookmarkEnd w:id="0"/>
      <w:r w:rsidR="00675C1A" w:rsidRPr="00864616">
        <w:rPr>
          <w:rFonts w:eastAsia="仿宋_GB2312" w:hint="eastAsia"/>
          <w:sz w:val="32"/>
          <w:szCs w:val="32"/>
        </w:rPr>
        <w:t>13</w:t>
      </w:r>
      <w:r w:rsidR="00545D4C" w:rsidRPr="00864616">
        <w:rPr>
          <w:rFonts w:eastAsia="仿宋_GB2312" w:hint="eastAsia"/>
          <w:sz w:val="32"/>
          <w:szCs w:val="32"/>
        </w:rPr>
        <w:t>:</w:t>
      </w:r>
      <w:r w:rsidR="00675C1A" w:rsidRPr="00864616">
        <w:rPr>
          <w:rFonts w:eastAsia="仿宋_GB2312" w:hint="eastAsia"/>
          <w:sz w:val="32"/>
          <w:szCs w:val="32"/>
        </w:rPr>
        <w:t>0</w:t>
      </w:r>
      <w:r w:rsidR="00545D4C" w:rsidRPr="00864616">
        <w:rPr>
          <w:rFonts w:eastAsia="仿宋_GB2312" w:hint="eastAsia"/>
          <w:sz w:val="32"/>
          <w:szCs w:val="32"/>
        </w:rPr>
        <w:t>0</w:t>
      </w:r>
      <w:r w:rsidR="00864616" w:rsidRPr="00864616">
        <w:rPr>
          <w:rFonts w:eastAsia="仿宋_GB2312"/>
          <w:sz w:val="32"/>
          <w:szCs w:val="32"/>
        </w:rPr>
        <w:t xml:space="preserve"> </w:t>
      </w:r>
    </w:p>
    <w:p w:rsidR="00180626" w:rsidRDefault="00AB2832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AB2832">
        <w:rPr>
          <w:rFonts w:ascii="仿宋_GB2312" w:eastAsia="仿宋_GB2312" w:hint="eastAsia"/>
          <w:sz w:val="32"/>
          <w:szCs w:val="32"/>
        </w:rPr>
        <w:t>2</w:t>
      </w:r>
      <w:r w:rsidR="00180626" w:rsidRPr="00AB2832">
        <w:rPr>
          <w:rFonts w:ascii="仿宋_GB2312" w:eastAsia="仿宋_GB2312" w:hint="eastAsia"/>
          <w:sz w:val="32"/>
          <w:szCs w:val="32"/>
        </w:rPr>
        <w:t>.系统测试</w:t>
      </w:r>
      <w:r w:rsidRPr="00AB2832">
        <w:rPr>
          <w:rFonts w:ascii="仿宋_GB2312" w:eastAsia="仿宋_GB2312" w:hint="eastAsia"/>
          <w:sz w:val="32"/>
          <w:szCs w:val="32"/>
        </w:rPr>
        <w:t>平台</w:t>
      </w:r>
      <w:r w:rsidR="00180626" w:rsidRPr="00AB283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学信网</w:t>
      </w:r>
    </w:p>
    <w:p w:rsidR="00180626" w:rsidRDefault="00AB2832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80626">
        <w:rPr>
          <w:rFonts w:ascii="仿宋_GB2312" w:eastAsia="仿宋_GB2312" w:hint="eastAsia"/>
          <w:sz w:val="32"/>
          <w:szCs w:val="32"/>
        </w:rPr>
        <w:t>.系统测试流程：参加系统测试前，须确认是否完成有关资格审核材料的提交。登陆系统后，查看资格审核审核结果，未符合要求的，须按要求进行补充。进入候考区后，按照工作人员安排，</w:t>
      </w:r>
      <w:r w:rsidR="00180626">
        <w:rPr>
          <w:rFonts w:ascii="仿宋_GB2312" w:eastAsia="仿宋_GB2312" w:hint="eastAsia"/>
          <w:color w:val="000000"/>
          <w:sz w:val="32"/>
          <w:szCs w:val="32"/>
        </w:rPr>
        <w:t>逐次进入面试间，同工作人员测试音频、视频效果，熟悉</w:t>
      </w:r>
      <w:r w:rsidR="00180626" w:rsidRPr="00E86E0C">
        <w:rPr>
          <w:rFonts w:ascii="仿宋_GB2312" w:eastAsia="仿宋_GB2312" w:hint="eastAsia"/>
          <w:color w:val="000000"/>
          <w:sz w:val="32"/>
          <w:szCs w:val="32"/>
        </w:rPr>
        <w:t>系统操作功能。</w:t>
      </w:r>
      <w:r w:rsidR="00180626" w:rsidRPr="00E86E0C">
        <w:rPr>
          <w:rFonts w:ascii="仿宋_GB2312" w:eastAsia="仿宋_GB2312" w:hint="eastAsia"/>
          <w:sz w:val="32"/>
          <w:szCs w:val="32"/>
        </w:rPr>
        <w:t>测试无异常的考生，复试期间原则上须继续使用测试期间的设备</w:t>
      </w:r>
      <w:r w:rsidRPr="00E86E0C">
        <w:rPr>
          <w:rFonts w:ascii="仿宋_GB2312" w:eastAsia="仿宋_GB2312" w:hint="eastAsia"/>
          <w:sz w:val="32"/>
          <w:szCs w:val="32"/>
        </w:rPr>
        <w:t>、环境、网络</w:t>
      </w:r>
      <w:r w:rsidR="00180626" w:rsidRPr="00E86E0C">
        <w:rPr>
          <w:rFonts w:ascii="仿宋_GB2312" w:eastAsia="仿宋_GB2312" w:hint="eastAsia"/>
          <w:sz w:val="32"/>
          <w:szCs w:val="32"/>
        </w:rPr>
        <w:t>，测试异常的须及时查找原因并予以及时解决。</w:t>
      </w:r>
    </w:p>
    <w:p w:rsidR="00180626" w:rsidRPr="00180626" w:rsidRDefault="00180626" w:rsidP="00180626">
      <w:pPr>
        <w:spacing w:before="156" w:after="156" w:line="560" w:lineRule="exact"/>
        <w:ind w:firstLine="640"/>
        <w:contextualSpacing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五、复试安排及工作流程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9"/>
        <w:gridCol w:w="2693"/>
        <w:gridCol w:w="2700"/>
        <w:gridCol w:w="3251"/>
      </w:tblGrid>
      <w:tr w:rsidR="00180626" w:rsidTr="00864616">
        <w:trPr>
          <w:trHeight w:hRule="exact" w:val="1186"/>
          <w:jc w:val="center"/>
        </w:trPr>
        <w:tc>
          <w:tcPr>
            <w:tcW w:w="1529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FF0000"/>
                <w:sz w:val="21"/>
                <w:szCs w:val="21"/>
              </w:rPr>
            </w:pPr>
            <w:r w:rsidRPr="000D6D88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2693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FF0000"/>
                <w:sz w:val="21"/>
                <w:szCs w:val="21"/>
              </w:rPr>
            </w:pPr>
            <w:r w:rsidRPr="000D6D88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2700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复试时间</w:t>
            </w:r>
          </w:p>
        </w:tc>
        <w:tc>
          <w:tcPr>
            <w:tcW w:w="3251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180626" w:rsidTr="00864616">
        <w:trPr>
          <w:trHeight w:val="678"/>
          <w:jc w:val="center"/>
        </w:trPr>
        <w:tc>
          <w:tcPr>
            <w:tcW w:w="1529" w:type="dxa"/>
            <w:vAlign w:val="center"/>
          </w:tcPr>
          <w:p w:rsidR="00180626" w:rsidRPr="00146B07" w:rsidRDefault="00180626" w:rsidP="00180626">
            <w:pPr>
              <w:spacing w:before="156" w:after="156"/>
              <w:ind w:firstLineChars="0" w:firstLine="0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  <w:r w:rsidRPr="00146B07">
              <w:rPr>
                <w:rFonts w:eastAsia="仿宋_GB2312"/>
                <w:bCs/>
                <w:color w:val="000000"/>
                <w:sz w:val="21"/>
                <w:szCs w:val="21"/>
              </w:rPr>
              <w:t>080700</w:t>
            </w:r>
          </w:p>
        </w:tc>
        <w:tc>
          <w:tcPr>
            <w:tcW w:w="2693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0D6D88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动力</w:t>
            </w:r>
            <w:r w:rsidRPr="000D6D88"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  <w:t>工程及工程热物理</w:t>
            </w:r>
          </w:p>
        </w:tc>
        <w:tc>
          <w:tcPr>
            <w:tcW w:w="2700" w:type="dxa"/>
            <w:vMerge w:val="restart"/>
            <w:vAlign w:val="center"/>
          </w:tcPr>
          <w:p w:rsidR="00180626" w:rsidRPr="00864616" w:rsidRDefault="00180626" w:rsidP="00180626">
            <w:pPr>
              <w:spacing w:before="156" w:after="156"/>
              <w:ind w:firstLineChars="0" w:firstLine="0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2020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年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5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月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12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3251" w:type="dxa"/>
            <w:vMerge w:val="restart"/>
            <w:vAlign w:val="center"/>
          </w:tcPr>
          <w:p w:rsidR="00180626" w:rsidRPr="007025F0" w:rsidRDefault="00180626" w:rsidP="00180626">
            <w:pPr>
              <w:spacing w:before="156" w:after="156"/>
              <w:ind w:firstLineChars="0" w:firstLine="0"/>
              <w:jc w:val="left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864616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1.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080200</w:t>
            </w:r>
            <w:r w:rsidRPr="00864616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机械工</w:t>
            </w:r>
            <w:r w:rsidR="00C47927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程</w:t>
            </w:r>
            <w:r w:rsidRPr="00864616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、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085500</w:t>
            </w:r>
            <w:r w:rsidRPr="00864616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机械考生复试具体时间后续通知。</w:t>
            </w:r>
          </w:p>
          <w:p w:rsidR="00180626" w:rsidRPr="000D6D88" w:rsidRDefault="00180626" w:rsidP="00180626">
            <w:pPr>
              <w:spacing w:before="156" w:after="156"/>
              <w:ind w:firstLineChars="0" w:firstLine="0"/>
              <w:jc w:val="left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2</w:t>
            </w:r>
            <w:r w:rsidRPr="007025F0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.参加复试时需提前准备白纸若干及黑色签字笔。</w:t>
            </w:r>
          </w:p>
        </w:tc>
      </w:tr>
      <w:tr w:rsidR="00180626" w:rsidTr="00864616">
        <w:trPr>
          <w:trHeight w:val="678"/>
          <w:jc w:val="center"/>
        </w:trPr>
        <w:tc>
          <w:tcPr>
            <w:tcW w:w="1529" w:type="dxa"/>
            <w:vAlign w:val="center"/>
          </w:tcPr>
          <w:p w:rsidR="00180626" w:rsidRPr="00146B07" w:rsidRDefault="00180626" w:rsidP="00180626">
            <w:pPr>
              <w:spacing w:before="156" w:after="156"/>
              <w:ind w:firstLineChars="0" w:firstLine="0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  <w:r w:rsidRPr="00146B07">
              <w:rPr>
                <w:rFonts w:eastAsia="仿宋_GB2312"/>
                <w:bCs/>
                <w:color w:val="000000"/>
                <w:sz w:val="21"/>
                <w:szCs w:val="21"/>
              </w:rPr>
              <w:t>085800</w:t>
            </w:r>
          </w:p>
        </w:tc>
        <w:tc>
          <w:tcPr>
            <w:tcW w:w="2693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9B455B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能源动力</w:t>
            </w:r>
          </w:p>
        </w:tc>
        <w:tc>
          <w:tcPr>
            <w:tcW w:w="2700" w:type="dxa"/>
            <w:vMerge/>
            <w:vAlign w:val="center"/>
          </w:tcPr>
          <w:p w:rsidR="00180626" w:rsidRPr="00864616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51" w:type="dxa"/>
            <w:vMerge/>
            <w:vAlign w:val="center"/>
          </w:tcPr>
          <w:p w:rsidR="00180626" w:rsidRPr="000D6D88" w:rsidRDefault="00180626" w:rsidP="00180626">
            <w:pPr>
              <w:spacing w:before="156" w:after="156"/>
              <w:ind w:firstLine="42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</w:p>
        </w:tc>
      </w:tr>
      <w:tr w:rsidR="00180626" w:rsidTr="00864616">
        <w:trPr>
          <w:trHeight w:val="678"/>
          <w:jc w:val="center"/>
        </w:trPr>
        <w:tc>
          <w:tcPr>
            <w:tcW w:w="1529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146B07">
              <w:rPr>
                <w:rFonts w:eastAsia="仿宋_GB2312"/>
                <w:bCs/>
                <w:color w:val="000000"/>
                <w:sz w:val="21"/>
                <w:szCs w:val="21"/>
              </w:rPr>
              <w:t>080200</w:t>
            </w:r>
          </w:p>
        </w:tc>
        <w:tc>
          <w:tcPr>
            <w:tcW w:w="2693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0D6D88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机械</w:t>
            </w:r>
            <w:r w:rsidRPr="000D6D88"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  <w:t>工程</w:t>
            </w:r>
          </w:p>
        </w:tc>
        <w:tc>
          <w:tcPr>
            <w:tcW w:w="2700" w:type="dxa"/>
            <w:vMerge w:val="restart"/>
            <w:vAlign w:val="center"/>
          </w:tcPr>
          <w:p w:rsidR="00180626" w:rsidRPr="00864616" w:rsidRDefault="00180626" w:rsidP="00180626">
            <w:pPr>
              <w:spacing w:before="156" w:after="156"/>
              <w:ind w:firstLineChars="0" w:firstLine="0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2020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年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5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月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14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日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-15</w:t>
            </w:r>
            <w:r w:rsidRPr="00864616">
              <w:rPr>
                <w:rFonts w:eastAsia="仿宋_GB2312"/>
                <w:bCs/>
                <w:color w:val="000000"/>
                <w:sz w:val="21"/>
                <w:szCs w:val="21"/>
              </w:rPr>
              <w:t>日</w:t>
            </w:r>
          </w:p>
        </w:tc>
        <w:tc>
          <w:tcPr>
            <w:tcW w:w="3251" w:type="dxa"/>
            <w:vMerge/>
            <w:vAlign w:val="center"/>
          </w:tcPr>
          <w:p w:rsidR="00180626" w:rsidRPr="000D6D88" w:rsidRDefault="00180626" w:rsidP="00180626">
            <w:pPr>
              <w:spacing w:before="156" w:after="156"/>
              <w:ind w:firstLine="42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</w:p>
        </w:tc>
      </w:tr>
      <w:tr w:rsidR="00180626" w:rsidTr="00864616">
        <w:trPr>
          <w:trHeight w:val="678"/>
          <w:jc w:val="center"/>
        </w:trPr>
        <w:tc>
          <w:tcPr>
            <w:tcW w:w="1529" w:type="dxa"/>
            <w:vAlign w:val="center"/>
          </w:tcPr>
          <w:p w:rsidR="00180626" w:rsidRPr="009B455B" w:rsidRDefault="00CD69BD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146B07">
              <w:rPr>
                <w:rFonts w:eastAsia="仿宋_GB2312" w:hint="eastAsia"/>
                <w:bCs/>
                <w:color w:val="000000"/>
                <w:sz w:val="21"/>
                <w:szCs w:val="21"/>
              </w:rPr>
              <w:t>085500</w:t>
            </w:r>
          </w:p>
        </w:tc>
        <w:tc>
          <w:tcPr>
            <w:tcW w:w="2693" w:type="dxa"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  <w:r w:rsidRPr="000D6D88">
              <w:rPr>
                <w:rFonts w:ascii="仿宋_GB2312" w:eastAsia="仿宋_GB2312" w:hAnsi="宋体" w:hint="eastAsia"/>
                <w:bCs/>
                <w:color w:val="000000"/>
                <w:sz w:val="21"/>
                <w:szCs w:val="21"/>
              </w:rPr>
              <w:t>机械</w:t>
            </w:r>
          </w:p>
        </w:tc>
        <w:tc>
          <w:tcPr>
            <w:tcW w:w="2700" w:type="dxa"/>
            <w:vMerge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51" w:type="dxa"/>
            <w:vMerge/>
            <w:vAlign w:val="center"/>
          </w:tcPr>
          <w:p w:rsidR="00180626" w:rsidRPr="000D6D88" w:rsidRDefault="00180626" w:rsidP="00180626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Cs/>
                <w:color w:val="000000"/>
                <w:sz w:val="21"/>
                <w:szCs w:val="21"/>
              </w:rPr>
            </w:pPr>
          </w:p>
        </w:tc>
      </w:tr>
    </w:tbl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（二）工作流程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1.考生须于复试</w:t>
      </w:r>
      <w:r w:rsidRPr="00CD69BD">
        <w:rPr>
          <w:rFonts w:ascii="仿宋_GB2312" w:eastAsia="仿宋_GB2312" w:hint="eastAsia"/>
          <w:sz w:val="32"/>
          <w:szCs w:val="32"/>
        </w:rPr>
        <w:t>当天7:00前登录</w:t>
      </w:r>
      <w:r>
        <w:rPr>
          <w:rFonts w:ascii="仿宋_GB2312" w:eastAsia="仿宋_GB2312" w:hint="eastAsia"/>
          <w:sz w:val="32"/>
          <w:szCs w:val="32"/>
        </w:rPr>
        <w:t>系统，登陆系统前须将可视范围内的任何</w:t>
      </w:r>
      <w:r w:rsidR="00675C1A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复试相关</w:t>
      </w:r>
      <w:r w:rsidR="00675C1A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资料清理干净，确保复试期间复试房间内无他人在场或观看，复试全程严禁他人进出。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2.考生登陆系统，通过实人认证后，签署承诺书，接收网络候考室公告及组内通知，保持候考状态，了解复试进度。按</w:t>
      </w:r>
      <w:r>
        <w:rPr>
          <w:rFonts w:ascii="仿宋_GB2312" w:eastAsia="仿宋_GB2312" w:hint="eastAsia"/>
          <w:sz w:val="32"/>
          <w:szCs w:val="32"/>
        </w:rPr>
        <w:lastRenderedPageBreak/>
        <w:t>照系统提示（或工作人员提醒）进入面试间，进入后须主动配合复试小组的身份核验，身份核验通过后，手持摄像头按要求展示周围环境，确保复试期间周围环境符合考场要求。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复试开始，考生应距离电脑（手机）屏幕一定距离，并保持双手在屏幕中显示，面试过程中不得随意转换视频连接界面。按照复试小组发出的指令及规定的时间要求对试题（或提问）进行作答。作答完毕后按照复试小组的要求离开面试间。</w:t>
      </w:r>
    </w:p>
    <w:p w:rsidR="00180626" w:rsidRPr="0015631D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4.复试期间，考生须注意自己的仪容仪表，文明礼貌。注意保持发型整洁，免冠、素颜、露耳且不可佩戴首饰、耳机等。全程禁止录音、录像或截屏，禁止发布、传播复试相关内容。复试期间出现异常情况，</w:t>
      </w:r>
      <w:r w:rsidR="004649EF" w:rsidRPr="00146B07">
        <w:rPr>
          <w:rFonts w:ascii="仿宋_GB2312" w:eastAsia="仿宋_GB2312" w:hint="eastAsia"/>
          <w:sz w:val="32"/>
          <w:szCs w:val="32"/>
        </w:rPr>
        <w:t>须第一时间</w:t>
      </w:r>
      <w:r w:rsidRPr="00146B07">
        <w:rPr>
          <w:rFonts w:ascii="仿宋_GB2312" w:eastAsia="仿宋_GB2312" w:hint="eastAsia"/>
          <w:sz w:val="32"/>
          <w:szCs w:val="32"/>
        </w:rPr>
        <w:t>按</w:t>
      </w:r>
      <w:r w:rsidR="00745365">
        <w:rPr>
          <w:rFonts w:ascii="仿宋_GB2312" w:eastAsia="仿宋_GB2312" w:hint="eastAsia"/>
          <w:sz w:val="32"/>
          <w:szCs w:val="32"/>
        </w:rPr>
        <w:t>系统</w:t>
      </w:r>
      <w:r w:rsidRPr="00146B07">
        <w:rPr>
          <w:rFonts w:ascii="仿宋_GB2312" w:eastAsia="仿宋_GB2312" w:hint="eastAsia"/>
          <w:sz w:val="32"/>
          <w:szCs w:val="32"/>
        </w:rPr>
        <w:t>群公告中提供的联系方式同学院取得联系。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六、复试录取规则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复试后总成绩=初试总成绩+复试成绩（专业测试成绩+综合面试成绩）。</w:t>
      </w:r>
    </w:p>
    <w:p w:rsidR="00180626" w:rsidRDefault="00675C1A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745365">
        <w:rPr>
          <w:rFonts w:ascii="仿宋_GB2312" w:eastAsia="仿宋_GB2312" w:hint="eastAsia"/>
          <w:sz w:val="32"/>
          <w:szCs w:val="32"/>
        </w:rPr>
        <w:t>同一专业涉及分组：考生复试成绩＝考生</w:t>
      </w:r>
      <w:r w:rsidR="00180626" w:rsidRPr="00745365">
        <w:rPr>
          <w:rFonts w:ascii="仿宋_GB2312" w:eastAsia="仿宋_GB2312" w:hint="eastAsia"/>
          <w:sz w:val="32"/>
          <w:szCs w:val="32"/>
        </w:rPr>
        <w:t>所在复试小组所得的成绩×(同一专业的各复试小组的平均成绩÷考生所在复试小组内全部考生的平均成绩)</w:t>
      </w:r>
      <w:r w:rsidRPr="00745365">
        <w:rPr>
          <w:rFonts w:ascii="仿宋_GB2312" w:eastAsia="仿宋_GB2312" w:hint="eastAsia"/>
          <w:sz w:val="32"/>
          <w:szCs w:val="32"/>
        </w:rPr>
        <w:t>。</w:t>
      </w:r>
    </w:p>
    <w:p w:rsidR="00180626" w:rsidRPr="0066043F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FF0000"/>
          <w:sz w:val="32"/>
          <w:szCs w:val="32"/>
        </w:rPr>
      </w:pPr>
      <w:r w:rsidRPr="00180626">
        <w:rPr>
          <w:rFonts w:ascii="仿宋_GB2312" w:eastAsia="仿宋_GB2312" w:hint="eastAsia"/>
          <w:sz w:val="32"/>
          <w:szCs w:val="32"/>
        </w:rPr>
        <w:t>录取规则：各专业按复试后总成绩由高到低进行录取，录取时依据考生报考志愿</w:t>
      </w:r>
      <w:r w:rsidRPr="00180626">
        <w:rPr>
          <w:rFonts w:ascii="仿宋_GB2312" w:eastAsia="仿宋_GB2312" w:hAnsi="宋体" w:hint="eastAsia"/>
          <w:color w:val="000000"/>
          <w:sz w:val="32"/>
          <w:szCs w:val="32"/>
        </w:rPr>
        <w:t>确定拟录取名单。</w:t>
      </w:r>
      <w:r w:rsidRPr="00180626">
        <w:rPr>
          <w:rFonts w:ascii="仿宋_GB2312" w:eastAsia="仿宋_GB2312" w:hint="eastAsia"/>
          <w:sz w:val="32"/>
          <w:szCs w:val="32"/>
        </w:rPr>
        <w:t>考生复试后总成绩</w:t>
      </w:r>
      <w:r w:rsidRPr="00180626">
        <w:rPr>
          <w:rFonts w:ascii="仿宋_GB2312" w:eastAsia="仿宋_GB2312" w:hAnsi="宋体" w:hint="eastAsia"/>
          <w:color w:val="000000"/>
          <w:sz w:val="32"/>
          <w:szCs w:val="32"/>
        </w:rPr>
        <w:t>出现并列时,按</w:t>
      </w:r>
      <w:r w:rsidRPr="00180626">
        <w:rPr>
          <w:rFonts w:ascii="仿宋_GB2312" w:eastAsia="仿宋_GB2312" w:hAnsi="宋体"/>
          <w:color w:val="000000"/>
          <w:sz w:val="32"/>
          <w:szCs w:val="32"/>
        </w:rPr>
        <w:t>复试成绩</w:t>
      </w:r>
      <w:r w:rsidRPr="00180626">
        <w:rPr>
          <w:rFonts w:ascii="仿宋_GB2312" w:eastAsia="仿宋_GB2312" w:hAnsi="宋体" w:hint="eastAsia"/>
          <w:color w:val="000000"/>
          <w:sz w:val="32"/>
          <w:szCs w:val="32"/>
        </w:rPr>
        <w:t>由高到低进行录</w:t>
      </w:r>
      <w:r w:rsidRPr="00984A3E">
        <w:rPr>
          <w:rFonts w:ascii="仿宋_GB2312" w:eastAsia="仿宋_GB2312" w:hint="eastAsia"/>
          <w:sz w:val="32"/>
          <w:szCs w:val="32"/>
        </w:rPr>
        <w:t>取。</w:t>
      </w:r>
      <w:r w:rsidRPr="00984A3E">
        <w:rPr>
          <w:rFonts w:ascii="仿宋_GB2312" w:eastAsia="仿宋_GB2312"/>
          <w:sz w:val="32"/>
          <w:szCs w:val="32"/>
        </w:rPr>
        <w:t>如复试成绩</w:t>
      </w:r>
      <w:r w:rsidRPr="00984A3E">
        <w:rPr>
          <w:rFonts w:ascii="仿宋_GB2312" w:eastAsia="仿宋_GB2312" w:hint="eastAsia"/>
          <w:sz w:val="32"/>
          <w:szCs w:val="32"/>
        </w:rPr>
        <w:t>还</w:t>
      </w:r>
      <w:r w:rsidRPr="00984A3E">
        <w:rPr>
          <w:rFonts w:ascii="仿宋_GB2312" w:eastAsia="仿宋_GB2312"/>
          <w:sz w:val="32"/>
          <w:szCs w:val="32"/>
        </w:rPr>
        <w:t>并列，</w:t>
      </w:r>
      <w:r w:rsidRPr="00984A3E">
        <w:rPr>
          <w:rFonts w:ascii="仿宋_GB2312" w:eastAsia="仿宋_GB2312" w:hint="eastAsia"/>
          <w:sz w:val="32"/>
          <w:szCs w:val="32"/>
        </w:rPr>
        <w:t>再</w:t>
      </w:r>
      <w:r w:rsidR="004649EF">
        <w:rPr>
          <w:rFonts w:ascii="仿宋_GB2312" w:eastAsia="仿宋_GB2312" w:hint="eastAsia"/>
          <w:sz w:val="32"/>
          <w:szCs w:val="32"/>
        </w:rPr>
        <w:t>依次按初试专业课成绩、</w:t>
      </w:r>
      <w:r w:rsidRPr="00984A3E">
        <w:rPr>
          <w:rFonts w:ascii="仿宋_GB2312" w:eastAsia="仿宋_GB2312"/>
          <w:sz w:val="32"/>
          <w:szCs w:val="32"/>
        </w:rPr>
        <w:t>复试</w:t>
      </w:r>
      <w:r w:rsidR="004649EF">
        <w:rPr>
          <w:rFonts w:ascii="仿宋_GB2312" w:eastAsia="仿宋_GB2312" w:hint="eastAsia"/>
          <w:sz w:val="32"/>
          <w:szCs w:val="32"/>
        </w:rPr>
        <w:t>的</w:t>
      </w:r>
      <w:r w:rsidRPr="00984A3E">
        <w:rPr>
          <w:rFonts w:ascii="仿宋_GB2312" w:eastAsia="仿宋_GB2312" w:hint="eastAsia"/>
          <w:sz w:val="32"/>
          <w:szCs w:val="32"/>
        </w:rPr>
        <w:t>综合面试成绩由</w:t>
      </w:r>
      <w:r w:rsidRPr="00984A3E">
        <w:rPr>
          <w:rFonts w:ascii="仿宋_GB2312" w:eastAsia="仿宋_GB2312"/>
          <w:sz w:val="32"/>
          <w:szCs w:val="32"/>
        </w:rPr>
        <w:t>高到低进行录取。</w:t>
      </w:r>
    </w:p>
    <w:p w:rsidR="00180626" w:rsidRDefault="00180626" w:rsidP="001B28C9">
      <w:pPr>
        <w:spacing w:before="156" w:after="156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出现以下情况之一者，不予录取：</w:t>
      </w:r>
    </w:p>
    <w:p w:rsidR="00180626" w:rsidRPr="006450B5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E86E0C"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 w:rsidR="004649EF" w:rsidRPr="00E86E0C">
        <w:rPr>
          <w:rFonts w:ascii="仿宋_GB2312" w:eastAsia="仿宋_GB2312" w:hAnsi="宋体"/>
          <w:color w:val="000000"/>
          <w:sz w:val="32"/>
          <w:szCs w:val="32"/>
        </w:rPr>
        <w:t>复试</w:t>
      </w:r>
      <w:r w:rsidRPr="00E86E0C">
        <w:rPr>
          <w:rFonts w:ascii="仿宋_GB2312" w:eastAsia="仿宋_GB2312" w:hAnsi="宋体"/>
          <w:color w:val="000000"/>
          <w:sz w:val="32"/>
          <w:szCs w:val="32"/>
        </w:rPr>
        <w:t>成绩低</w:t>
      </w:r>
      <w:r w:rsidRPr="00E86E0C">
        <w:rPr>
          <w:rFonts w:ascii="仿宋_GB2312" w:eastAsia="仿宋_GB2312" w:hAnsi="宋体"/>
          <w:sz w:val="32"/>
          <w:szCs w:val="32"/>
        </w:rPr>
        <w:t>于</w:t>
      </w:r>
      <w:r w:rsidRPr="00E86E0C">
        <w:rPr>
          <w:rFonts w:eastAsia="仿宋_GB2312"/>
          <w:sz w:val="32"/>
          <w:szCs w:val="32"/>
        </w:rPr>
        <w:t>150</w:t>
      </w:r>
      <w:r w:rsidRPr="00E86E0C">
        <w:rPr>
          <w:rFonts w:ascii="仿宋_GB2312" w:eastAsia="仿宋_GB2312" w:hAnsi="宋体"/>
          <w:sz w:val="32"/>
          <w:szCs w:val="32"/>
        </w:rPr>
        <w:t>分的考生将不予录取。</w:t>
      </w:r>
      <w:r w:rsidRPr="00E86E0C">
        <w:rPr>
          <w:rFonts w:ascii="仿宋_GB2312" w:eastAsia="仿宋_GB2312" w:hAnsi="宋体" w:hint="eastAsia"/>
          <w:sz w:val="32"/>
          <w:szCs w:val="32"/>
        </w:rPr>
        <w:t>（</w:t>
      </w:r>
      <w:r w:rsidRPr="00E86E0C">
        <w:rPr>
          <w:rFonts w:ascii="仿宋_GB2312" w:eastAsia="仿宋_GB2312" w:hint="eastAsia"/>
          <w:sz w:val="32"/>
          <w:szCs w:val="32"/>
        </w:rPr>
        <w:t>专项计划考</w:t>
      </w:r>
      <w:r w:rsidRPr="00E86E0C">
        <w:rPr>
          <w:rFonts w:ascii="仿宋_GB2312" w:eastAsia="仿宋_GB2312" w:hint="eastAsia"/>
          <w:sz w:val="32"/>
          <w:szCs w:val="32"/>
        </w:rPr>
        <w:lastRenderedPageBreak/>
        <w:t>生</w:t>
      </w:r>
      <w:r w:rsidR="00146B07" w:rsidRPr="00E86E0C">
        <w:rPr>
          <w:rFonts w:eastAsia="仿宋_GB2312" w:hint="eastAsia"/>
          <w:sz w:val="32"/>
          <w:szCs w:val="32"/>
        </w:rPr>
        <w:t>100</w:t>
      </w:r>
      <w:r w:rsidRPr="00E86E0C">
        <w:rPr>
          <w:rFonts w:ascii="仿宋_GB2312" w:eastAsia="仿宋_GB2312" w:hint="eastAsia"/>
          <w:sz w:val="32"/>
          <w:szCs w:val="32"/>
        </w:rPr>
        <w:t>分</w:t>
      </w:r>
      <w:r w:rsidRPr="00E86E0C">
        <w:rPr>
          <w:rFonts w:ascii="仿宋_GB2312" w:eastAsia="仿宋_GB2312" w:hAnsi="宋体" w:hint="eastAsia"/>
          <w:sz w:val="32"/>
          <w:szCs w:val="32"/>
        </w:rPr>
        <w:t>）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2.思想政治素质、道德品质考核结果不合格。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D54ECD">
        <w:rPr>
          <w:rFonts w:ascii="仿宋_GB2312" w:eastAsia="仿宋_GB2312" w:hint="eastAsia"/>
          <w:sz w:val="32"/>
          <w:szCs w:val="32"/>
        </w:rPr>
        <w:t>一志愿报考</w:t>
      </w:r>
      <w:r w:rsidR="00864616" w:rsidRPr="00D54ECD">
        <w:rPr>
          <w:rFonts w:eastAsia="仿宋_GB2312"/>
          <w:sz w:val="32"/>
          <w:szCs w:val="32"/>
        </w:rPr>
        <w:t>080200</w:t>
      </w:r>
      <w:r w:rsidR="00CD69BD" w:rsidRPr="00D54ECD">
        <w:rPr>
          <w:rFonts w:ascii="仿宋_GB2312" w:eastAsia="仿宋_GB2312" w:hint="eastAsia"/>
          <w:sz w:val="32"/>
          <w:szCs w:val="32"/>
        </w:rPr>
        <w:t>机械工程</w:t>
      </w:r>
      <w:r w:rsidRPr="00D54ECD">
        <w:rPr>
          <w:rFonts w:ascii="仿宋_GB2312" w:eastAsia="仿宋_GB2312" w:hint="eastAsia"/>
          <w:sz w:val="32"/>
          <w:szCs w:val="32"/>
        </w:rPr>
        <w:t>专业</w:t>
      </w:r>
      <w:r w:rsidR="00864616" w:rsidRPr="00D54ECD">
        <w:rPr>
          <w:rFonts w:ascii="仿宋_GB2312" w:eastAsia="仿宋_GB2312" w:hint="eastAsia"/>
          <w:sz w:val="32"/>
          <w:szCs w:val="32"/>
        </w:rPr>
        <w:t>中研究方向（</w:t>
      </w:r>
      <w:r w:rsidR="00D21EF5" w:rsidRPr="00D54ECD">
        <w:rPr>
          <w:rFonts w:ascii="仿宋_GB2312" w:eastAsia="仿宋_GB2312" w:hint="eastAsia"/>
          <w:sz w:val="32"/>
          <w:szCs w:val="32"/>
        </w:rPr>
        <w:t>代码</w:t>
      </w:r>
      <w:r w:rsidR="00864616" w:rsidRPr="00D54ECD">
        <w:rPr>
          <w:rFonts w:ascii="仿宋_GB2312" w:eastAsia="仿宋_GB2312" w:hint="eastAsia"/>
          <w:sz w:val="32"/>
          <w:szCs w:val="32"/>
        </w:rPr>
        <w:t>01-05</w:t>
      </w:r>
      <w:r w:rsidR="000E7304" w:rsidRPr="00D54ECD">
        <w:rPr>
          <w:rFonts w:ascii="仿宋_GB2312" w:eastAsia="仿宋_GB2312" w:hint="eastAsia"/>
          <w:sz w:val="32"/>
          <w:szCs w:val="32"/>
        </w:rPr>
        <w:t>）</w:t>
      </w:r>
      <w:r w:rsidRPr="00D54ECD">
        <w:rPr>
          <w:rFonts w:ascii="仿宋_GB2312" w:eastAsia="仿宋_GB2312" w:hint="eastAsia"/>
          <w:sz w:val="32"/>
          <w:szCs w:val="32"/>
        </w:rPr>
        <w:t>，</w:t>
      </w:r>
      <w:r w:rsidR="00990894" w:rsidRPr="00D54ECD">
        <w:rPr>
          <w:rFonts w:ascii="仿宋_GB2312" w:eastAsia="仿宋_GB2312" w:hint="eastAsia"/>
          <w:sz w:val="32"/>
          <w:szCs w:val="32"/>
        </w:rPr>
        <w:t>复试合格但</w:t>
      </w:r>
      <w:r w:rsidRPr="00D54ECD">
        <w:rPr>
          <w:rFonts w:ascii="仿宋_GB2312" w:eastAsia="仿宋_GB2312" w:hint="eastAsia"/>
          <w:sz w:val="32"/>
          <w:szCs w:val="32"/>
        </w:rPr>
        <w:t>未进入拟录取名单的考生，可申请按</w:t>
      </w:r>
      <w:r w:rsidR="00D21EF5" w:rsidRPr="00D54ECD">
        <w:rPr>
          <w:rFonts w:ascii="仿宋_GB2312" w:eastAsia="仿宋_GB2312" w:hint="eastAsia"/>
          <w:sz w:val="32"/>
          <w:szCs w:val="32"/>
        </w:rPr>
        <w:t>研究方向</w:t>
      </w:r>
      <w:r w:rsidR="00990894" w:rsidRPr="00D54ECD">
        <w:rPr>
          <w:rFonts w:ascii="仿宋_GB2312" w:eastAsia="仿宋_GB2312" w:hint="eastAsia"/>
          <w:sz w:val="32"/>
          <w:szCs w:val="32"/>
        </w:rPr>
        <w:t>06</w:t>
      </w:r>
      <w:r w:rsidRPr="00D54ECD">
        <w:rPr>
          <w:rFonts w:ascii="仿宋_GB2312" w:eastAsia="仿宋_GB2312" w:hint="eastAsia"/>
          <w:sz w:val="32"/>
          <w:szCs w:val="32"/>
        </w:rPr>
        <w:t>【秦皇岛】</w:t>
      </w:r>
      <w:r w:rsidR="00990894" w:rsidRPr="00D54ECD">
        <w:rPr>
          <w:rFonts w:ascii="仿宋_GB2312" w:eastAsia="仿宋_GB2312" w:hint="eastAsia"/>
          <w:sz w:val="32"/>
          <w:szCs w:val="32"/>
        </w:rPr>
        <w:t>机械工程</w:t>
      </w:r>
      <w:r w:rsidRPr="00D54ECD">
        <w:rPr>
          <w:rFonts w:ascii="仿宋_GB2312" w:eastAsia="仿宋_GB2312" w:hint="eastAsia"/>
          <w:sz w:val="32"/>
          <w:szCs w:val="32"/>
        </w:rPr>
        <w:t>进行录取</w:t>
      </w:r>
      <w:r w:rsidR="00CD69BD" w:rsidRPr="00D54ECD">
        <w:rPr>
          <w:rFonts w:ascii="仿宋_GB2312" w:eastAsia="仿宋_GB2312" w:hint="eastAsia"/>
          <w:sz w:val="32"/>
          <w:szCs w:val="32"/>
        </w:rPr>
        <w:t>；一志愿报考</w:t>
      </w:r>
      <w:r w:rsidR="00990894" w:rsidRPr="00D54ECD">
        <w:rPr>
          <w:rFonts w:eastAsia="仿宋_GB2312"/>
          <w:sz w:val="32"/>
          <w:szCs w:val="32"/>
        </w:rPr>
        <w:t>085500</w:t>
      </w:r>
      <w:r w:rsidR="00CD69BD" w:rsidRPr="00D54ECD">
        <w:rPr>
          <w:rFonts w:ascii="仿宋_GB2312" w:eastAsia="仿宋_GB2312" w:hint="eastAsia"/>
          <w:sz w:val="32"/>
          <w:szCs w:val="32"/>
        </w:rPr>
        <w:t>机械专业</w:t>
      </w:r>
      <w:r w:rsidR="00990894" w:rsidRPr="00D54ECD">
        <w:rPr>
          <w:rFonts w:ascii="仿宋_GB2312" w:eastAsia="仿宋_GB2312" w:hint="eastAsia"/>
          <w:sz w:val="32"/>
          <w:szCs w:val="32"/>
        </w:rPr>
        <w:t>中</w:t>
      </w:r>
      <w:r w:rsidR="00D21EF5" w:rsidRPr="00D54ECD">
        <w:rPr>
          <w:rFonts w:ascii="仿宋_GB2312" w:eastAsia="仿宋_GB2312" w:hint="eastAsia"/>
          <w:sz w:val="32"/>
          <w:szCs w:val="32"/>
        </w:rPr>
        <w:t>研究方向</w:t>
      </w:r>
      <w:r w:rsidR="00990894" w:rsidRPr="00D54ECD">
        <w:rPr>
          <w:rFonts w:ascii="仿宋_GB2312" w:eastAsia="仿宋_GB2312" w:hint="eastAsia"/>
          <w:sz w:val="32"/>
          <w:szCs w:val="32"/>
        </w:rPr>
        <w:t>01机械工程</w:t>
      </w:r>
      <w:r w:rsidR="00CD69BD" w:rsidRPr="00D54ECD">
        <w:rPr>
          <w:rFonts w:ascii="仿宋_GB2312" w:eastAsia="仿宋_GB2312" w:hint="eastAsia"/>
          <w:sz w:val="32"/>
          <w:szCs w:val="32"/>
        </w:rPr>
        <w:t>，</w:t>
      </w:r>
      <w:r w:rsidR="00990894" w:rsidRPr="00D54ECD">
        <w:rPr>
          <w:rFonts w:eastAsia="仿宋_GB2312" w:hint="eastAsia"/>
          <w:sz w:val="32"/>
          <w:szCs w:val="32"/>
        </w:rPr>
        <w:t>复试合格但</w:t>
      </w:r>
      <w:r w:rsidR="00CD69BD" w:rsidRPr="00D54ECD">
        <w:rPr>
          <w:rFonts w:ascii="仿宋_GB2312" w:eastAsia="仿宋_GB2312" w:hint="eastAsia"/>
          <w:sz w:val="32"/>
          <w:szCs w:val="32"/>
        </w:rPr>
        <w:t>未进入拟录取名单的考生，可申请按</w:t>
      </w:r>
      <w:r w:rsidR="00D21EF5" w:rsidRPr="00D54ECD">
        <w:rPr>
          <w:rFonts w:ascii="仿宋_GB2312" w:eastAsia="仿宋_GB2312" w:hint="eastAsia"/>
          <w:sz w:val="32"/>
          <w:szCs w:val="32"/>
        </w:rPr>
        <w:t>研究方向</w:t>
      </w:r>
      <w:r w:rsidR="00990894" w:rsidRPr="00D54ECD">
        <w:rPr>
          <w:rFonts w:ascii="仿宋_GB2312" w:eastAsia="仿宋_GB2312" w:hint="eastAsia"/>
          <w:sz w:val="32"/>
          <w:szCs w:val="32"/>
        </w:rPr>
        <w:t>02</w:t>
      </w:r>
      <w:r w:rsidR="00D21EF5" w:rsidRPr="00D54ECD">
        <w:rPr>
          <w:rFonts w:ascii="仿宋_GB2312" w:eastAsia="仿宋_GB2312" w:hint="eastAsia"/>
          <w:sz w:val="32"/>
          <w:szCs w:val="32"/>
        </w:rPr>
        <w:t>【秦皇岛】</w:t>
      </w:r>
      <w:r w:rsidR="00990894" w:rsidRPr="00D54ECD">
        <w:rPr>
          <w:rFonts w:ascii="仿宋_GB2312" w:eastAsia="仿宋_GB2312" w:hint="eastAsia"/>
          <w:sz w:val="32"/>
          <w:szCs w:val="32"/>
        </w:rPr>
        <w:t>机械工程</w:t>
      </w:r>
      <w:r w:rsidR="00CD69BD" w:rsidRPr="00D54ECD">
        <w:rPr>
          <w:rFonts w:ascii="仿宋_GB2312" w:eastAsia="仿宋_GB2312" w:hint="eastAsia"/>
          <w:sz w:val="32"/>
          <w:szCs w:val="32"/>
        </w:rPr>
        <w:t>进行录取。</w:t>
      </w:r>
      <w:r w:rsidRPr="00D54ECD">
        <w:rPr>
          <w:rFonts w:ascii="仿宋_GB2312" w:eastAsia="仿宋_GB2312" w:hint="eastAsia"/>
          <w:sz w:val="32"/>
          <w:szCs w:val="32"/>
        </w:rPr>
        <w:t>学院将结合</w:t>
      </w:r>
      <w:r w:rsidR="00D21EF5" w:rsidRPr="00D54ECD">
        <w:rPr>
          <w:rFonts w:ascii="仿宋_GB2312" w:eastAsia="仿宋_GB2312" w:hint="eastAsia"/>
          <w:sz w:val="32"/>
          <w:szCs w:val="32"/>
        </w:rPr>
        <w:t>计划及考生</w:t>
      </w:r>
      <w:r w:rsidRPr="00D54ECD">
        <w:rPr>
          <w:rFonts w:ascii="仿宋_GB2312" w:eastAsia="仿宋_GB2312" w:hint="eastAsia"/>
          <w:sz w:val="32"/>
          <w:szCs w:val="32"/>
        </w:rPr>
        <w:t>申请情况按一志愿考生总成绩从高到低确定拟录取名单，申请同意的须提交个人申请，申请放弃的须提交放弃声明，相关材料在复试结果公布后三个工作日内提交。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七、咨询渠道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学院招生工作小组，负责本单位复试期间各项具体工作的组织实施。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联系部门：机械工程与自动化学院研究生教学办公室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联系人：张老师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 w:rsidRPr="00146B07">
        <w:rPr>
          <w:rFonts w:eastAsia="仿宋_GB2312"/>
          <w:color w:val="000000"/>
          <w:sz w:val="32"/>
          <w:szCs w:val="32"/>
        </w:rPr>
        <w:t>024-83680053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 w:rsidR="00531822" w:rsidRPr="00531822">
        <w:rPr>
          <w:rFonts w:eastAsia="仿宋_GB2312" w:hint="eastAsia"/>
          <w:color w:val="000000"/>
          <w:sz w:val="32"/>
          <w:szCs w:val="32"/>
        </w:rPr>
        <w:t>jxxy</w:t>
      </w:r>
      <w:r w:rsidR="00531822" w:rsidRPr="00531822">
        <w:rPr>
          <w:rFonts w:eastAsia="仿宋_GB2312"/>
          <w:color w:val="000000"/>
          <w:sz w:val="32"/>
          <w:szCs w:val="32"/>
        </w:rPr>
        <w:t>@</w:t>
      </w:r>
      <w:r w:rsidR="00531822" w:rsidRPr="00531822">
        <w:rPr>
          <w:rFonts w:eastAsia="仿宋_GB2312" w:hint="eastAsia"/>
          <w:color w:val="000000"/>
          <w:sz w:val="32"/>
          <w:szCs w:val="32"/>
        </w:rPr>
        <w:t>me</w:t>
      </w:r>
      <w:r w:rsidR="00531822" w:rsidRPr="00531822">
        <w:rPr>
          <w:rFonts w:eastAsia="仿宋_GB2312"/>
          <w:color w:val="000000"/>
          <w:sz w:val="32"/>
          <w:szCs w:val="32"/>
        </w:rPr>
        <w:t>.neu.edu.cn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八、受理申诉、投诉和监督渠道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学院招生工作监督小组，负责对本单位的复试工作进行监督，并受理考生的举报、投诉等事宜。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联系部门：机械工程与自动化学院办公室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联系人：于老师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C65D6"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 w:rsidRPr="00146B07">
        <w:rPr>
          <w:rFonts w:eastAsia="仿宋_GB2312"/>
          <w:color w:val="000000"/>
          <w:sz w:val="32"/>
          <w:szCs w:val="32"/>
        </w:rPr>
        <w:t>024-83687613</w:t>
      </w:r>
    </w:p>
    <w:p w:rsidR="00180626" w:rsidRPr="005C65D6" w:rsidRDefault="00180626" w:rsidP="001B28C9">
      <w:pPr>
        <w:spacing w:beforeLines="0" w:afterLines="0" w:line="54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46C3D"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 w:rsidRPr="00146B07">
        <w:rPr>
          <w:rFonts w:eastAsia="仿宋_GB2312"/>
          <w:color w:val="000000"/>
          <w:sz w:val="32"/>
          <w:szCs w:val="32"/>
        </w:rPr>
        <w:t>yuben@me.neu.edu.cn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受理时限：复试结束后三个工作日内。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九、其它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1.学院坚持建立健全“随机确定考生复试次序”“随机确定导师组组成人员”“随机抽取复试试题”的“三随机”工作机制。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2.复试平台运用两识别即</w:t>
      </w:r>
      <w:r>
        <w:rPr>
          <w:rFonts w:ascii="仿宋_GB2312" w:eastAsia="仿宋_GB2312" w:hint="eastAsia"/>
          <w:sz w:val="32"/>
          <w:szCs w:val="32"/>
          <w:lang w:val="zh-CN"/>
        </w:rPr>
        <w:t>“人</w:t>
      </w:r>
      <w:r>
        <w:rPr>
          <w:rFonts w:ascii="仿宋_GB2312" w:eastAsia="仿宋_GB2312" w:hint="eastAsia"/>
          <w:sz w:val="32"/>
          <w:szCs w:val="32"/>
        </w:rPr>
        <w:t>脸识别</w:t>
      </w:r>
      <w:r>
        <w:rPr>
          <w:rFonts w:ascii="仿宋_GB2312" w:eastAsia="仿宋_GB2312" w:hint="eastAsia"/>
          <w:sz w:val="32"/>
          <w:szCs w:val="32"/>
          <w:lang w:val="zh-CN"/>
        </w:rPr>
        <w:t>”</w:t>
      </w:r>
      <w:r w:rsidR="00675C1A">
        <w:rPr>
          <w:rFonts w:ascii="仿宋_GB2312" w:eastAsia="仿宋_GB2312" w:hint="eastAsia"/>
          <w:sz w:val="32"/>
          <w:szCs w:val="32"/>
          <w:lang w:val="zh-CN"/>
        </w:rPr>
        <w:t>和</w:t>
      </w:r>
      <w:r>
        <w:rPr>
          <w:rFonts w:ascii="仿宋_GB2312" w:eastAsia="仿宋_GB2312" w:hint="eastAsia"/>
          <w:sz w:val="32"/>
          <w:szCs w:val="32"/>
          <w:lang w:val="zh-CN"/>
        </w:rPr>
        <w:t>“人</w:t>
      </w:r>
      <w:r>
        <w:rPr>
          <w:rFonts w:ascii="仿宋_GB2312" w:eastAsia="仿宋_GB2312" w:hint="eastAsia"/>
          <w:sz w:val="32"/>
          <w:szCs w:val="32"/>
        </w:rPr>
        <w:t>证识别”等技术，并通过四比对即综合比对</w:t>
      </w:r>
      <w:r>
        <w:rPr>
          <w:rFonts w:ascii="仿宋_GB2312" w:eastAsia="仿宋_GB2312" w:hint="eastAsia"/>
          <w:sz w:val="32"/>
          <w:szCs w:val="32"/>
          <w:lang w:val="zh-CN"/>
        </w:rPr>
        <w:t>“报</w:t>
      </w:r>
      <w:r>
        <w:rPr>
          <w:rFonts w:ascii="仿宋_GB2312" w:eastAsia="仿宋_GB2312" w:hint="eastAsia"/>
          <w:sz w:val="32"/>
          <w:szCs w:val="32"/>
        </w:rPr>
        <w:t>考库”</w:t>
      </w:r>
      <w:r>
        <w:rPr>
          <w:rFonts w:ascii="仿宋_GB2312" w:eastAsia="仿宋_GB2312" w:hint="eastAsia"/>
          <w:sz w:val="32"/>
          <w:szCs w:val="32"/>
          <w:lang w:val="zh-CN"/>
        </w:rPr>
        <w:t>“学籍</w:t>
      </w:r>
      <w:r>
        <w:rPr>
          <w:rFonts w:ascii="仿宋_GB2312" w:eastAsia="仿宋_GB2312" w:hint="eastAsia"/>
          <w:sz w:val="32"/>
          <w:szCs w:val="32"/>
        </w:rPr>
        <w:t>学历库</w:t>
      </w:r>
      <w:r>
        <w:rPr>
          <w:rFonts w:ascii="仿宋_GB2312" w:eastAsia="仿宋_GB2312" w:hint="eastAsia"/>
          <w:sz w:val="32"/>
          <w:szCs w:val="32"/>
          <w:lang w:val="zh-CN"/>
        </w:rPr>
        <w:t>”“人</w:t>
      </w:r>
      <w:r>
        <w:rPr>
          <w:rFonts w:ascii="仿宋_GB2312" w:eastAsia="仿宋_GB2312" w:hint="eastAsia"/>
          <w:sz w:val="32"/>
          <w:szCs w:val="32"/>
        </w:rPr>
        <w:t>口信息库</w:t>
      </w:r>
      <w:r>
        <w:rPr>
          <w:rFonts w:ascii="仿宋_GB2312" w:eastAsia="仿宋_GB2312" w:hint="eastAsia"/>
          <w:sz w:val="32"/>
          <w:szCs w:val="32"/>
          <w:lang w:val="zh-CN"/>
        </w:rPr>
        <w:t>”“考</w:t>
      </w:r>
      <w:r>
        <w:rPr>
          <w:rFonts w:ascii="仿宋_GB2312" w:eastAsia="仿宋_GB2312" w:hint="eastAsia"/>
          <w:sz w:val="32"/>
          <w:szCs w:val="32"/>
        </w:rPr>
        <w:t>生考试诚信档案库”等措施，加强对考生身份的审查核验。</w:t>
      </w:r>
    </w:p>
    <w:p w:rsidR="00180626" w:rsidRDefault="00180626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3.对在复试过程中有违规行为的考生，一经查实，即按照《国家教育考试违规处理办法》《普通高等学校招生违规行为处理暂行办法》等规定严肃处理，取消录取资格，记入《考生考试诚信档案》。入学后</w:t>
      </w:r>
      <w:r w:rsidRPr="00146B07"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个月内，学校</w:t>
      </w:r>
      <w:r w:rsidR="00675C1A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按照《普通高等学校学生管理规定》有关要求，对所有考生进行全面复查。复查不合格的，取消学籍；情节严重的，移交有关部门调查处理。</w:t>
      </w:r>
    </w:p>
    <w:p w:rsidR="00180626" w:rsidRDefault="00E86E0C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本细则</w:t>
      </w:r>
      <w:r w:rsidR="00180626">
        <w:rPr>
          <w:rFonts w:ascii="仿宋_GB2312" w:eastAsia="仿宋_GB2312" w:hint="eastAsia"/>
          <w:sz w:val="32"/>
          <w:szCs w:val="32"/>
        </w:rPr>
        <w:t>的解释权归东北大学机械工程与自动化学院，如有与国家政策及学校政策不符之处，以国家政策及学校政策为准。</w:t>
      </w:r>
    </w:p>
    <w:p w:rsidR="004E2B32" w:rsidRDefault="004E2B32" w:rsidP="001B28C9">
      <w:pPr>
        <w:spacing w:beforeLines="0" w:afterLines="0" w:line="540" w:lineRule="exact"/>
        <w:ind w:firstLine="640"/>
        <w:rPr>
          <w:rFonts w:ascii="仿宋_GB2312" w:eastAsia="仿宋_GB2312"/>
          <w:sz w:val="32"/>
          <w:szCs w:val="32"/>
        </w:rPr>
      </w:pPr>
      <w:r w:rsidRPr="00CB1A45">
        <w:rPr>
          <w:rFonts w:ascii="仿宋_GB2312" w:eastAsia="仿宋_GB2312" w:hint="eastAsia"/>
          <w:sz w:val="32"/>
          <w:szCs w:val="32"/>
        </w:rPr>
        <w:t>其它事项详见《2020年东北大学硕士研究生招生复试指南》。</w:t>
      </w:r>
    </w:p>
    <w:p w:rsidR="00180626" w:rsidRDefault="00180626" w:rsidP="001B28C9">
      <w:pPr>
        <w:spacing w:beforeLines="0" w:afterLines="0" w:line="540" w:lineRule="exact"/>
        <w:ind w:right="640" w:firstLineChars="0" w:firstLine="0"/>
        <w:rPr>
          <w:rFonts w:ascii="仿宋_GB2312" w:eastAsia="仿宋_GB2312"/>
          <w:sz w:val="32"/>
          <w:szCs w:val="32"/>
        </w:rPr>
      </w:pPr>
    </w:p>
    <w:p w:rsidR="001B28C9" w:rsidRPr="004E2B32" w:rsidRDefault="001B28C9" w:rsidP="001B28C9">
      <w:pPr>
        <w:spacing w:beforeLines="0" w:afterLines="0" w:line="540" w:lineRule="exact"/>
        <w:ind w:right="640" w:firstLineChars="0" w:firstLine="0"/>
        <w:rPr>
          <w:rFonts w:ascii="仿宋_GB2312" w:eastAsia="仿宋_GB2312"/>
          <w:sz w:val="32"/>
          <w:szCs w:val="32"/>
        </w:rPr>
      </w:pPr>
    </w:p>
    <w:p w:rsidR="00180626" w:rsidRDefault="00180626" w:rsidP="001B28C9">
      <w:pPr>
        <w:spacing w:beforeLines="0" w:afterLines="0" w:line="54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东北大学机械工程与自动化学院</w:t>
      </w:r>
    </w:p>
    <w:p w:rsidR="00915D84" w:rsidRPr="00915D84" w:rsidRDefault="00180626" w:rsidP="00915D84">
      <w:pPr>
        <w:spacing w:beforeLines="0" w:afterLines="0" w:line="54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 w:rsidRPr="00146B07">
        <w:rPr>
          <w:rFonts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 w:rsidR="00146B07" w:rsidRPr="00146B07">
        <w:rPr>
          <w:rFonts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915D84" w:rsidRDefault="00915D84" w:rsidP="00CF2AAA">
      <w:pPr>
        <w:spacing w:before="156" w:after="156"/>
        <w:ind w:firstLineChars="0" w:firstLine="0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</w:p>
    <w:p w:rsidR="00915D84" w:rsidRDefault="00915D84" w:rsidP="00CF2AAA">
      <w:pPr>
        <w:spacing w:before="156" w:after="156"/>
        <w:ind w:firstLineChars="0" w:firstLine="0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</w:p>
    <w:p w:rsidR="00CF2AAA" w:rsidRDefault="00CF2AAA" w:rsidP="00915D84">
      <w:pPr>
        <w:spacing w:before="156" w:after="156"/>
        <w:ind w:firstLineChars="0" w:firstLine="0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lastRenderedPageBreak/>
        <w:t>东北大学</w:t>
      </w:r>
      <w:r w:rsidR="00915D84"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机械学院</w:t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2020年硕士研究生招生考试资格审查材料提交</w:t>
      </w:r>
    </w:p>
    <w:p w:rsidR="00577C63" w:rsidRPr="00915D84" w:rsidRDefault="00915D84" w:rsidP="00915D84">
      <w:pPr>
        <w:widowControl/>
        <w:spacing w:before="156" w:after="156" w:line="600" w:lineRule="atLeast"/>
        <w:ind w:firstLine="600"/>
        <w:jc w:val="center"/>
        <w:rPr>
          <w:rFonts w:ascii="仿宋_GB2312" w:eastAsia="仿宋_GB2312" w:cs="宋体"/>
          <w:bCs/>
          <w:color w:val="000000"/>
          <w:kern w:val="0"/>
          <w:sz w:val="30"/>
          <w:szCs w:val="30"/>
        </w:rPr>
      </w:pPr>
      <w:r w:rsidRPr="00A44AD2">
        <w:rPr>
          <w:rFonts w:ascii="仿宋_GB2312" w:eastAsia="仿宋_GB2312" w:cs="宋体" w:hint="eastAsia"/>
          <w:color w:val="000000"/>
          <w:kern w:val="0"/>
          <w:sz w:val="30"/>
          <w:szCs w:val="30"/>
          <w:u w:val="single"/>
        </w:rPr>
        <w:t>（将材料按此模板要求转成PDF文件上传至系统）</w:t>
      </w:r>
    </w:p>
    <w:tbl>
      <w:tblPr>
        <w:tblpPr w:leftFromText="180" w:rightFromText="180" w:vertAnchor="page" w:horzAnchor="margin" w:tblpY="3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2130"/>
        <w:gridCol w:w="2227"/>
        <w:gridCol w:w="2035"/>
      </w:tblGrid>
      <w:tr w:rsidR="00577C63" w:rsidTr="00577C63">
        <w:tc>
          <w:tcPr>
            <w:tcW w:w="2130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7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2035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77C63" w:rsidTr="00577C63">
        <w:tc>
          <w:tcPr>
            <w:tcW w:w="2130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30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7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应急联系方式</w:t>
            </w:r>
          </w:p>
        </w:tc>
        <w:tc>
          <w:tcPr>
            <w:tcW w:w="2035" w:type="dxa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77C63" w:rsidTr="00577C63">
        <w:tc>
          <w:tcPr>
            <w:tcW w:w="4260" w:type="dxa"/>
            <w:gridSpan w:val="2"/>
          </w:tcPr>
          <w:p w:rsidR="00577C63" w:rsidRDefault="00577C63" w:rsidP="00577C63">
            <w:pPr>
              <w:widowControl/>
              <w:spacing w:before="156" w:after="156" w:line="600" w:lineRule="atLeast"/>
              <w:ind w:firstLine="64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报考专业（专业代码）</w:t>
            </w:r>
          </w:p>
        </w:tc>
        <w:tc>
          <w:tcPr>
            <w:tcW w:w="4262" w:type="dxa"/>
            <w:gridSpan w:val="2"/>
          </w:tcPr>
          <w:p w:rsidR="00577C63" w:rsidRDefault="00577C63" w:rsidP="00577C63">
            <w:pPr>
              <w:widowControl/>
              <w:spacing w:before="156" w:after="156" w:line="600" w:lineRule="atLeast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4B3CBC" w:rsidRDefault="004B3CBC" w:rsidP="00CF2AAA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一、初试准考证</w:t>
      </w:r>
    </w:p>
    <w:p w:rsidR="00577C63" w:rsidRDefault="005E4AD0" w:rsidP="00A73CA7">
      <w:pPr>
        <w:spacing w:before="156" w:after="156"/>
        <w:ind w:firstLineChars="0" w:firstLine="0"/>
        <w:rPr>
          <w:sz w:val="28"/>
          <w:szCs w:val="28"/>
        </w:rPr>
      </w:pPr>
      <w:r w:rsidRPr="005E4A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2" type="#_x0000_t202" style="position:absolute;left:0;text-align:left;margin-left:0;margin-top:9.65pt;width:320.35pt;height:138.1pt;z-index:251660288;mso-wrap-distance-top:3.6pt;mso-wrap-distance-bottom:3.6pt;mso-position-horizontal:center;mso-width-relative:margin;mso-height-relative:margin">
            <v:stroke dashstyle="1 1" endcap="round"/>
            <v:textbox style="mso-next-textbox:#文本框 2">
              <w:txbxContent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42AF5" w:rsidRDefault="00542AF5" w:rsidP="00542AF5">
                  <w:pPr>
                    <w:spacing w:before="156" w:after="156"/>
                    <w:ind w:firstLineChars="0" w:firstLine="0"/>
                    <w:jc w:val="right"/>
                  </w:pPr>
                  <w:r>
                    <w:rPr>
                      <w:rFonts w:hint="eastAsia"/>
                    </w:rPr>
                    <w:t>请将准考证电子版截图或纸质版拍照置于该框内</w:t>
                  </w:r>
                </w:p>
                <w:p w:rsidR="00577C63" w:rsidRPr="00542AF5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Chars="600" w:firstLine="1440"/>
                  </w:pPr>
                </w:p>
                <w:p w:rsidR="00577C63" w:rsidRDefault="00577C63" w:rsidP="00577C63">
                  <w:pPr>
                    <w:spacing w:before="156" w:after="156"/>
                    <w:ind w:firstLineChars="800" w:firstLine="1920"/>
                  </w:pPr>
                  <w:r>
                    <w:rPr>
                      <w:rFonts w:hint="eastAsia"/>
                    </w:rPr>
                    <w:t>请将准考证电子版截图或纸质版拍照置于该框内</w:t>
                  </w:r>
                </w:p>
              </w:txbxContent>
            </v:textbox>
            <w10:wrap type="square"/>
          </v:shape>
        </w:pict>
      </w: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CF2AAA" w:rsidRDefault="00CF2AAA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Chars="0" w:firstLine="0"/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577C63" w:rsidRDefault="005E4AD0" w:rsidP="00915D84">
      <w:pPr>
        <w:spacing w:before="156" w:after="156"/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pict>
          <v:shape id="文本框 3" o:spid="_x0000_s1033" type="#_x0000_t202" style="position:absolute;left:0;text-align:left;margin-left:52pt;margin-top:6.6pt;width:320.35pt;height:138.1pt;z-index:251662336;mso-wrap-distance-top:3.6pt;mso-wrap-distance-bottom:3.6pt;mso-width-relative:margin;mso-height-relative:margin">
            <v:stroke dashstyle="1 1" endcap="round"/>
            <v:textbox>
              <w:txbxContent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  <w:jc w:val="right"/>
                  </w:pPr>
                  <w:r>
                    <w:rPr>
                      <w:rFonts w:hint="eastAsia"/>
                    </w:rPr>
                    <w:t>请将身份证正面拍照置于该框内</w:t>
                  </w:r>
                </w:p>
                <w:p w:rsidR="00577C63" w:rsidRP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Chars="1500" w:firstLine="3600"/>
                  </w:pPr>
                  <w:r>
                    <w:rPr>
                      <w:rFonts w:hint="eastAsia"/>
                    </w:rPr>
                    <w:t>请将身份证正面拍照置于该框内</w:t>
                  </w:r>
                </w:p>
              </w:txbxContent>
            </v:textbox>
            <w10:wrap type="square"/>
          </v:shape>
        </w:pict>
      </w: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E4AD0" w:rsidP="00915D84">
      <w:pPr>
        <w:spacing w:before="156" w:after="156"/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pict>
          <v:shape id="文本框 4" o:spid="_x0000_s1034" type="#_x0000_t202" style="position:absolute;left:0;text-align:left;margin-left:52pt;margin-top:26.15pt;width:320.35pt;height:138.1pt;z-index:251663360;mso-wrap-distance-top:3.6pt;mso-wrap-distance-bottom:3.6pt;mso-width-relative:margin;mso-height-relative:margin">
            <v:stroke dashstyle="1 1" endcap="round"/>
            <v:textbox>
              <w:txbxContent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83" w:firstLine="199"/>
                  </w:pPr>
                </w:p>
                <w:p w:rsidR="00577C63" w:rsidRDefault="00577C63" w:rsidP="00577C63">
                  <w:pPr>
                    <w:spacing w:before="156" w:after="156"/>
                    <w:ind w:firstLineChars="83" w:firstLine="199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  <w:jc w:val="right"/>
                  </w:pPr>
                  <w:r>
                    <w:rPr>
                      <w:rFonts w:hint="eastAsia"/>
                    </w:rPr>
                    <w:t>请将身份证反面拍照置于该框内</w:t>
                  </w: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Pr="00577C63" w:rsidRDefault="00577C63" w:rsidP="00577C63">
                  <w:pPr>
                    <w:spacing w:before="156" w:after="156"/>
                    <w:ind w:firstLineChars="1500" w:firstLine="3600"/>
                  </w:pPr>
                </w:p>
                <w:p w:rsidR="00577C63" w:rsidRDefault="00577C63" w:rsidP="00577C63">
                  <w:pPr>
                    <w:spacing w:before="156" w:after="156"/>
                    <w:ind w:firstLineChars="1500" w:firstLine="3600"/>
                  </w:pPr>
                </w:p>
                <w:p w:rsidR="00577C63" w:rsidRDefault="00577C63" w:rsidP="00577C63">
                  <w:pPr>
                    <w:spacing w:before="156" w:after="156"/>
                    <w:ind w:firstLineChars="1500" w:firstLine="3600"/>
                  </w:pPr>
                </w:p>
                <w:p w:rsidR="00577C63" w:rsidRDefault="00577C63" w:rsidP="00577C63">
                  <w:pPr>
                    <w:spacing w:before="156" w:after="156"/>
                    <w:ind w:firstLineChars="1500" w:firstLine="3600"/>
                  </w:pPr>
                  <w:r>
                    <w:rPr>
                      <w:rFonts w:hint="eastAsia"/>
                    </w:rPr>
                    <w:t>请将身份证反面拍照置于该框内</w:t>
                  </w: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</w:txbxContent>
            </v:textbox>
            <w10:wrap type="square"/>
          </v:shape>
        </w:pict>
      </w: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915D84">
      <w:pPr>
        <w:spacing w:before="156" w:after="156"/>
        <w:ind w:firstLineChars="0" w:firstLine="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三、学历学位证书（应届生提供学生证）</w:t>
      </w:r>
    </w:p>
    <w:p w:rsidR="00577C63" w:rsidRDefault="005E4AD0" w:rsidP="00577C63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pict>
          <v:shape id="文本框 5" o:spid="_x0000_s1035" type="#_x0000_t202" style="position:absolute;left:0;text-align:left;margin-left:53.9pt;margin-top:12.85pt;width:320.35pt;height:138.1pt;z-index:251665408;mso-wrap-distance-top:3.6pt;mso-wrap-distance-bottom:3.6pt;mso-width-relative:margin;mso-height-relative:margin">
            <v:stroke dashstyle="1 1" endcap="round"/>
            <v:textbox>
              <w:txbxContent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Pr="00577C63" w:rsidRDefault="00577C63" w:rsidP="00577C63">
                  <w:pPr>
                    <w:spacing w:before="156" w:after="156"/>
                    <w:ind w:firstLineChars="0" w:firstLine="0"/>
                    <w:jc w:val="right"/>
                    <w:rPr>
                      <w:sz w:val="21"/>
                      <w:szCs w:val="21"/>
                    </w:rPr>
                  </w:pPr>
                  <w:r w:rsidRPr="00577C63">
                    <w:rPr>
                      <w:rFonts w:hint="eastAsia"/>
                      <w:sz w:val="21"/>
                      <w:szCs w:val="21"/>
                    </w:rPr>
                    <w:t>请将毕业证书拍照置于该框内（应届生请将学生证拍照置于该框内）</w:t>
                  </w:r>
                </w:p>
                <w:p w:rsidR="00577C63" w:rsidRP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  <w:r>
                    <w:rPr>
                      <w:rFonts w:hint="eastAsia"/>
                    </w:rPr>
                    <w:t>请将毕业证书拍照置于该框内（应届生请将学生证拍照置于该框内）</w:t>
                  </w: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</w:txbxContent>
            </v:textbox>
            <w10:wrap type="square"/>
          </v:shape>
        </w:pict>
      </w: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577C63" w:rsidRDefault="005E4AD0" w:rsidP="00577C63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pict>
          <v:shape id="文本框 6" o:spid="_x0000_s1036" type="#_x0000_t202" style="position:absolute;left:0;text-align:left;margin-left:57.6pt;margin-top:12.75pt;width:320.35pt;height:138.1pt;z-index:251666432;mso-wrap-distance-top:3.6pt;mso-wrap-distance-bottom:3.6pt;mso-width-relative:margin;mso-height-relative:margin">
            <v:stroke dashstyle="1 1" endcap="round"/>
            <v:textbox>
              <w:txbxContent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Default="00577C63" w:rsidP="00577C63">
                  <w:pPr>
                    <w:spacing w:before="156" w:after="156"/>
                    <w:ind w:firstLineChars="0" w:firstLine="0"/>
                  </w:pPr>
                </w:p>
                <w:p w:rsidR="00577C63" w:rsidRPr="00577C63" w:rsidRDefault="00577C63" w:rsidP="00577C63">
                  <w:pPr>
                    <w:spacing w:before="156" w:after="156"/>
                    <w:ind w:firstLineChars="0" w:firstLine="0"/>
                    <w:jc w:val="right"/>
                    <w:rPr>
                      <w:sz w:val="21"/>
                      <w:szCs w:val="21"/>
                    </w:rPr>
                  </w:pPr>
                  <w:r w:rsidRPr="00577C63">
                    <w:rPr>
                      <w:rFonts w:hint="eastAsia"/>
                      <w:sz w:val="21"/>
                      <w:szCs w:val="21"/>
                    </w:rPr>
                    <w:t>请将大学期间成绩单原件或档案中成绩单复印件拍照置于该框内</w:t>
                  </w: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Chars="100" w:firstLine="240"/>
                  </w:pPr>
                  <w:r>
                    <w:rPr>
                      <w:rFonts w:hint="eastAsia"/>
                    </w:rPr>
                    <w:t>请将大学期间成绩单原件或档案中成绩单复印件拍照置于该框内</w:t>
                  </w: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</w:txbxContent>
            </v:textbox>
            <w10:wrap type="square"/>
          </v:shape>
        </w:pict>
      </w: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五、其他证明材料</w:t>
      </w:r>
    </w:p>
    <w:p w:rsidR="00577C63" w:rsidRDefault="005E4AD0" w:rsidP="00577C63">
      <w:pPr>
        <w:spacing w:before="156" w:after="156"/>
        <w:ind w:firstLine="560"/>
        <w:rPr>
          <w:sz w:val="28"/>
          <w:szCs w:val="28"/>
        </w:rPr>
      </w:pPr>
      <w:r>
        <w:rPr>
          <w:sz w:val="28"/>
          <w:szCs w:val="28"/>
        </w:rPr>
        <w:pict>
          <v:shape id="文本框 7" o:spid="_x0000_s1037" type="#_x0000_t202" style="position:absolute;left:0;text-align:left;margin-left:61.4pt;margin-top:7pt;width:320.35pt;height:138.1pt;z-index:251667456;mso-wrap-distance-top:3.6pt;mso-wrap-distance-bottom:3.6pt;mso-width-relative:margin;mso-height-relative:margin">
            <v:stroke dashstyle="1 1" endcap="round"/>
            <v:textbox style="mso-next-textbox:#文本框 7">
              <w:txbxContent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Chars="1600" w:firstLine="3840"/>
                  </w:pPr>
                  <w:r>
                    <w:rPr>
                      <w:rFonts w:hint="eastAsia"/>
                    </w:rPr>
                    <w:t>按各学院实施细则中要求提供</w:t>
                  </w:r>
                </w:p>
              </w:txbxContent>
            </v:textbox>
            <w10:wrap type="square"/>
          </v:shape>
        </w:pict>
      </w: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E4AD0" w:rsidP="00577C63">
      <w:pPr>
        <w:spacing w:before="156" w:after="156"/>
        <w:ind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61.4pt;margin-top:32.3pt;width:320.35pt;height:138.1pt;z-index:251668480;mso-wrap-distance-top:3.6pt;mso-wrap-distance-bottom:3.6pt;mso-width-relative:margin;mso-height-relative:margin">
            <v:stroke dashstyle="1 1" endcap="round"/>
            <v:textbox style="mso-next-textbox:#_x0000_s1038">
              <w:txbxContent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="480"/>
                  </w:pPr>
                </w:p>
                <w:p w:rsidR="00577C63" w:rsidRDefault="00577C63" w:rsidP="00577C63">
                  <w:pPr>
                    <w:spacing w:before="156" w:after="156"/>
                    <w:ind w:firstLineChars="1600" w:firstLine="3840"/>
                  </w:pPr>
                  <w:r>
                    <w:rPr>
                      <w:rFonts w:hint="eastAsia"/>
                    </w:rPr>
                    <w:t>按各学院实施细则中要求提供</w:t>
                  </w:r>
                </w:p>
              </w:txbxContent>
            </v:textbox>
            <w10:wrap type="square"/>
          </v:shape>
        </w:pict>
      </w: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Default="00577C63" w:rsidP="00577C63">
      <w:pPr>
        <w:spacing w:before="156" w:after="156"/>
        <w:ind w:firstLine="560"/>
        <w:rPr>
          <w:sz w:val="28"/>
          <w:szCs w:val="28"/>
        </w:rPr>
      </w:pPr>
    </w:p>
    <w:p w:rsidR="00577C63" w:rsidRPr="00577C63" w:rsidRDefault="00915D84" w:rsidP="00577C63">
      <w:pPr>
        <w:spacing w:before="156" w:after="156"/>
        <w:ind w:firstLineChars="0" w:firstLine="0"/>
      </w:pPr>
      <w:r>
        <w:rPr>
          <w:rFonts w:hint="eastAsia"/>
        </w:rPr>
        <w:t xml:space="preserve">     </w:t>
      </w:r>
    </w:p>
    <w:sectPr w:rsidR="00577C63" w:rsidRPr="00577C63" w:rsidSect="00CF2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6E" w:rsidRDefault="00B5206E" w:rsidP="00180626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B5206E" w:rsidRDefault="00B5206E" w:rsidP="00180626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F51623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F51623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F51623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6E" w:rsidRDefault="00B5206E" w:rsidP="00180626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B5206E" w:rsidRDefault="00B5206E" w:rsidP="00180626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F51623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7360A5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623" w:rsidRDefault="00F51623" w:rsidP="00F51623">
    <w:pPr>
      <w:pStyle w:val="a3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3ADB3"/>
    <w:multiLevelType w:val="singleLevel"/>
    <w:tmpl w:val="48E3ADB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626"/>
    <w:rsid w:val="000E7304"/>
    <w:rsid w:val="000F5784"/>
    <w:rsid w:val="00146B07"/>
    <w:rsid w:val="00156E7F"/>
    <w:rsid w:val="00172E93"/>
    <w:rsid w:val="00180626"/>
    <w:rsid w:val="001B28C9"/>
    <w:rsid w:val="001E29DA"/>
    <w:rsid w:val="001F2D8B"/>
    <w:rsid w:val="002615E2"/>
    <w:rsid w:val="00280081"/>
    <w:rsid w:val="003B2097"/>
    <w:rsid w:val="003C2A08"/>
    <w:rsid w:val="003C7432"/>
    <w:rsid w:val="003D0C75"/>
    <w:rsid w:val="00406F68"/>
    <w:rsid w:val="00444E46"/>
    <w:rsid w:val="004649EF"/>
    <w:rsid w:val="004B00D2"/>
    <w:rsid w:val="004B3CBC"/>
    <w:rsid w:val="004C4A89"/>
    <w:rsid w:val="004E2B32"/>
    <w:rsid w:val="00531822"/>
    <w:rsid w:val="00542AF5"/>
    <w:rsid w:val="00545D4C"/>
    <w:rsid w:val="00577C63"/>
    <w:rsid w:val="0059275E"/>
    <w:rsid w:val="005C0A7E"/>
    <w:rsid w:val="005E4AD0"/>
    <w:rsid w:val="00615C2D"/>
    <w:rsid w:val="0067011E"/>
    <w:rsid w:val="00675C1A"/>
    <w:rsid w:val="00732F6C"/>
    <w:rsid w:val="007360A5"/>
    <w:rsid w:val="00745365"/>
    <w:rsid w:val="008436E1"/>
    <w:rsid w:val="00864616"/>
    <w:rsid w:val="00867E93"/>
    <w:rsid w:val="00890358"/>
    <w:rsid w:val="008C70BE"/>
    <w:rsid w:val="008F4997"/>
    <w:rsid w:val="00915D84"/>
    <w:rsid w:val="00984A3E"/>
    <w:rsid w:val="00990894"/>
    <w:rsid w:val="009A7FA7"/>
    <w:rsid w:val="009B642F"/>
    <w:rsid w:val="009E5283"/>
    <w:rsid w:val="00A26373"/>
    <w:rsid w:val="00A73CA7"/>
    <w:rsid w:val="00AB2832"/>
    <w:rsid w:val="00AC5264"/>
    <w:rsid w:val="00B13270"/>
    <w:rsid w:val="00B5206E"/>
    <w:rsid w:val="00B73AFE"/>
    <w:rsid w:val="00B81C0C"/>
    <w:rsid w:val="00B9634C"/>
    <w:rsid w:val="00BD1DA0"/>
    <w:rsid w:val="00BD3A4E"/>
    <w:rsid w:val="00C47927"/>
    <w:rsid w:val="00C5023E"/>
    <w:rsid w:val="00CB1A45"/>
    <w:rsid w:val="00CD69BD"/>
    <w:rsid w:val="00CF2AAA"/>
    <w:rsid w:val="00D21EF5"/>
    <w:rsid w:val="00D22956"/>
    <w:rsid w:val="00D34E2F"/>
    <w:rsid w:val="00D54ECD"/>
    <w:rsid w:val="00D61AC2"/>
    <w:rsid w:val="00DA5827"/>
    <w:rsid w:val="00DE20CD"/>
    <w:rsid w:val="00E11059"/>
    <w:rsid w:val="00E21885"/>
    <w:rsid w:val="00E336BC"/>
    <w:rsid w:val="00E77735"/>
    <w:rsid w:val="00E86E0C"/>
    <w:rsid w:val="00ED7825"/>
    <w:rsid w:val="00EF66FE"/>
    <w:rsid w:val="00F0061A"/>
    <w:rsid w:val="00F167B7"/>
    <w:rsid w:val="00F51623"/>
    <w:rsid w:val="00FB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26"/>
    <w:pPr>
      <w:widowControl w:val="0"/>
      <w:spacing w:beforeLines="50" w:afterLines="50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626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1806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1806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5318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577</Words>
  <Characters>3291</Characters>
  <Application>Microsoft Office Word</Application>
  <DocSecurity>0</DocSecurity>
  <Lines>27</Lines>
  <Paragraphs>7</Paragraphs>
  <ScaleCrop>false</ScaleCrop>
  <Company>Lenovo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2020-05-02T03:11:00Z</dcterms:created>
  <dcterms:modified xsi:type="dcterms:W3CDTF">2020-05-05T02:33:00Z</dcterms:modified>
</cp:coreProperties>
</file>